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B2" w:rsidRPr="00383FE4" w:rsidRDefault="00383FE4" w:rsidP="00383FE4">
      <w:pPr>
        <w:tabs>
          <w:tab w:val="center" w:pos="4536"/>
          <w:tab w:val="right" w:pos="9072"/>
        </w:tabs>
        <w:suppressAutoHyphens/>
        <w:ind w:right="-25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FE4">
        <w:rPr>
          <w:rFonts w:asciiTheme="majorHAnsi" w:hAnsiTheme="majorHAnsi"/>
          <w:sz w:val="20"/>
          <w:szCs w:val="20"/>
        </w:rPr>
        <w:t>Przetarg nieograniczony o wartości po</w:t>
      </w:r>
      <w:r w:rsidR="00340DE4">
        <w:rPr>
          <w:rFonts w:asciiTheme="majorHAnsi" w:hAnsiTheme="majorHAnsi"/>
          <w:sz w:val="20"/>
          <w:szCs w:val="20"/>
        </w:rPr>
        <w:t>ni</w:t>
      </w:r>
      <w:r w:rsidRPr="00383FE4">
        <w:rPr>
          <w:rFonts w:asciiTheme="majorHAnsi" w:hAnsiTheme="majorHAnsi"/>
          <w:sz w:val="20"/>
          <w:szCs w:val="20"/>
        </w:rPr>
        <w:t>żej 209.000 euro na usługi w zakresie rezerwacji i sprzedaży biletów lotniczych na trasach</w:t>
      </w:r>
      <w:r w:rsidR="00340DE4">
        <w:rPr>
          <w:rFonts w:asciiTheme="majorHAnsi" w:hAnsiTheme="majorHAnsi"/>
          <w:sz w:val="20"/>
          <w:szCs w:val="20"/>
        </w:rPr>
        <w:t xml:space="preserve"> krajowych i</w:t>
      </w:r>
      <w:r w:rsidRPr="00383FE4">
        <w:rPr>
          <w:rFonts w:asciiTheme="majorHAnsi" w:hAnsiTheme="majorHAnsi"/>
          <w:sz w:val="20"/>
          <w:szCs w:val="20"/>
        </w:rPr>
        <w:t xml:space="preserve"> zagranicznych.</w:t>
      </w:r>
    </w:p>
    <w:p w:rsidR="00196ADD" w:rsidRDefault="00196ADD"/>
    <w:p w:rsidR="007F7122" w:rsidRPr="007F7122" w:rsidRDefault="007F7122" w:rsidP="007F7122">
      <w:pPr>
        <w:jc w:val="right"/>
        <w:rPr>
          <w:rFonts w:ascii="Calibri" w:eastAsia="Times New Roman" w:hAnsi="Calibri" w:cs="Arial"/>
          <w:i/>
          <w:sz w:val="20"/>
          <w:szCs w:val="20"/>
          <w:u w:val="single"/>
        </w:rPr>
      </w:pPr>
      <w:r w:rsidRPr="007F7122">
        <w:rPr>
          <w:rFonts w:ascii="Calibri" w:eastAsia="Times New Roman" w:hAnsi="Calibri" w:cs="Arial"/>
          <w:b/>
          <w:i/>
          <w:sz w:val="20"/>
          <w:szCs w:val="20"/>
          <w:u w:val="single"/>
        </w:rPr>
        <w:t>Załącznik nr 1 do SIWZ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7122" w:rsidRPr="007F7122" w:rsidTr="007F7122">
        <w:trPr>
          <w:trHeight w:val="1282"/>
        </w:trPr>
        <w:tc>
          <w:tcPr>
            <w:tcW w:w="4606" w:type="dxa"/>
            <w:shd w:val="clear" w:color="auto" w:fill="D9D9D9" w:themeFill="background1" w:themeFillShade="D9"/>
          </w:tcPr>
          <w:p w:rsidR="007F7122" w:rsidRPr="007F7122" w:rsidRDefault="007F7122" w:rsidP="007F7122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F7122">
              <w:rPr>
                <w:rFonts w:eastAsia="Times New Roman"/>
                <w:sz w:val="18"/>
                <w:szCs w:val="18"/>
              </w:rPr>
              <w:t xml:space="preserve">     </w:t>
            </w:r>
          </w:p>
          <w:p w:rsidR="007F7122" w:rsidRPr="007F7122" w:rsidRDefault="007F7122" w:rsidP="007F7122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7F7122" w:rsidRPr="007F7122" w:rsidRDefault="007F7122" w:rsidP="007F7122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7F7122" w:rsidRPr="007F7122" w:rsidRDefault="007F7122" w:rsidP="007F7122">
            <w:pPr>
              <w:shd w:val="clear" w:color="auto" w:fill="D9D9D9"/>
              <w:jc w:val="both"/>
              <w:rPr>
                <w:rFonts w:eastAsia="Times New Roman"/>
                <w:sz w:val="18"/>
                <w:szCs w:val="18"/>
              </w:rPr>
            </w:pPr>
          </w:p>
          <w:p w:rsidR="007F7122" w:rsidRPr="007F7122" w:rsidRDefault="007F7122" w:rsidP="007F7122">
            <w:pPr>
              <w:shd w:val="clear" w:color="auto" w:fill="D9D9D9"/>
              <w:jc w:val="both"/>
              <w:rPr>
                <w:rFonts w:eastAsia="Times New Roman"/>
                <w:sz w:val="18"/>
                <w:szCs w:val="18"/>
              </w:rPr>
            </w:pPr>
          </w:p>
          <w:p w:rsidR="007F7122" w:rsidRPr="007F7122" w:rsidRDefault="007F7122" w:rsidP="007F7122">
            <w:pPr>
              <w:shd w:val="clear" w:color="auto" w:fill="D9D9D9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F7122">
              <w:rPr>
                <w:rFonts w:eastAsia="Times New Roman"/>
                <w:sz w:val="18"/>
                <w:szCs w:val="18"/>
              </w:rPr>
              <w:t xml:space="preserve">  </w:t>
            </w:r>
            <w:r w:rsidRPr="007F7122">
              <w:rPr>
                <w:rFonts w:eastAsia="Times New Roman" w:cs="Arial"/>
                <w:b/>
                <w:sz w:val="20"/>
                <w:szCs w:val="20"/>
              </w:rPr>
              <w:t xml:space="preserve">pieczątka firmowa </w:t>
            </w:r>
            <w:r w:rsidRPr="007F7122">
              <w:rPr>
                <w:rFonts w:eastAsia="Times New Roman"/>
                <w:b/>
                <w:sz w:val="18"/>
                <w:szCs w:val="18"/>
              </w:rPr>
              <w:t xml:space="preserve">Wykonawcy </w:t>
            </w:r>
          </w:p>
          <w:p w:rsidR="007F7122" w:rsidRPr="007F7122" w:rsidRDefault="007F7122" w:rsidP="007F7122">
            <w:pPr>
              <w:jc w:val="both"/>
              <w:rPr>
                <w:rFonts w:eastAsia="Times New Roman"/>
              </w:rPr>
            </w:pPr>
          </w:p>
        </w:tc>
        <w:tc>
          <w:tcPr>
            <w:tcW w:w="4606" w:type="dxa"/>
            <w:shd w:val="clear" w:color="auto" w:fill="FFFFFF" w:themeFill="background1"/>
            <w:hideMark/>
          </w:tcPr>
          <w:p w:rsidR="007F7122" w:rsidRPr="007F7122" w:rsidRDefault="007F7122" w:rsidP="007F7122">
            <w:pPr>
              <w:ind w:left="113"/>
              <w:jc w:val="both"/>
              <w:rPr>
                <w:rFonts w:eastAsia="Times New Roman"/>
              </w:rPr>
            </w:pPr>
            <w:r w:rsidRPr="007F7122">
              <w:rPr>
                <w:rFonts w:eastAsia="Times New Roman" w:cs="Helvetica"/>
                <w:bCs/>
                <w:sz w:val="20"/>
                <w:szCs w:val="20"/>
              </w:rPr>
              <w:t xml:space="preserve"> </w:t>
            </w:r>
          </w:p>
        </w:tc>
      </w:tr>
    </w:tbl>
    <w:p w:rsidR="007F7122" w:rsidRPr="007F7122" w:rsidRDefault="007F7122" w:rsidP="007F7122">
      <w:pPr>
        <w:tabs>
          <w:tab w:val="left" w:leader="dot" w:pos="9072"/>
        </w:tabs>
        <w:spacing w:line="288" w:lineRule="auto"/>
        <w:jc w:val="both"/>
        <w:outlineLvl w:val="0"/>
        <w:rPr>
          <w:rFonts w:ascii="Calibri" w:eastAsia="Times New Roman" w:hAnsi="Calibri" w:cs="Arial"/>
          <w:b/>
          <w:sz w:val="20"/>
          <w:szCs w:val="20"/>
        </w:rPr>
      </w:pPr>
      <w:r w:rsidRPr="007F7122">
        <w:rPr>
          <w:rFonts w:ascii="Calibri" w:eastAsia="Times New Roman" w:hAnsi="Calibri" w:cs="Arial"/>
          <w:b/>
          <w:sz w:val="20"/>
          <w:szCs w:val="20"/>
        </w:rPr>
        <w:t>Pełne dane adresowe Wykonawcy/Wykonawców:</w:t>
      </w:r>
    </w:p>
    <w:p w:rsidR="007F7122" w:rsidRPr="007F7122" w:rsidRDefault="007F7122" w:rsidP="007F7122">
      <w:pPr>
        <w:tabs>
          <w:tab w:val="left" w:leader="dot" w:pos="9072"/>
        </w:tabs>
        <w:spacing w:before="120" w:line="288" w:lineRule="auto"/>
        <w:outlineLvl w:val="0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Nazwa (firma)/imię nazwisko……………………………………………………………</w:t>
      </w:r>
    </w:p>
    <w:p w:rsidR="007F7122" w:rsidRPr="007F7122" w:rsidRDefault="007F7122" w:rsidP="007F7122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Adres ……………………………………………………………………………………….</w:t>
      </w:r>
    </w:p>
    <w:p w:rsidR="007F7122" w:rsidRPr="007F7122" w:rsidRDefault="007F7122" w:rsidP="007F7122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Adres do korespondencji ………………………………………………………………….</w:t>
      </w:r>
    </w:p>
    <w:p w:rsidR="007F7122" w:rsidRPr="007F7122" w:rsidRDefault="007F7122" w:rsidP="007F7122">
      <w:pPr>
        <w:tabs>
          <w:tab w:val="left" w:leader="dot" w:pos="9072"/>
        </w:tabs>
        <w:spacing w:before="120" w:line="288" w:lineRule="auto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Nr telefonu/nr faksu …………………………………………………………………………</w:t>
      </w:r>
    </w:p>
    <w:p w:rsidR="007F7122" w:rsidRPr="007F7122" w:rsidRDefault="007F7122" w:rsidP="007F7122">
      <w:pPr>
        <w:tabs>
          <w:tab w:val="left" w:leader="dot" w:pos="9072"/>
        </w:tabs>
        <w:spacing w:before="120" w:after="240"/>
        <w:jc w:val="both"/>
        <w:rPr>
          <w:rFonts w:ascii="Calibri" w:eastAsia="Times New Roman" w:hAnsi="Calibri" w:cs="Arial"/>
          <w:sz w:val="20"/>
          <w:szCs w:val="20"/>
          <w:lang w:val="it-IT"/>
        </w:rPr>
      </w:pPr>
      <w:r w:rsidRPr="007F7122">
        <w:rPr>
          <w:rFonts w:ascii="Calibri" w:eastAsia="Times New Roman" w:hAnsi="Calibri" w:cs="Arial"/>
          <w:sz w:val="20"/>
          <w:szCs w:val="20"/>
          <w:lang w:val="it-IT"/>
        </w:rPr>
        <w:t xml:space="preserve">Nr NIP (przedsiębiorca).....................................   Nr PESEL (osoba fizyczna)……….................… </w:t>
      </w:r>
    </w:p>
    <w:p w:rsidR="007F7122" w:rsidRPr="007F7122" w:rsidRDefault="007F7122" w:rsidP="007F7122">
      <w:pPr>
        <w:spacing w:after="240"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  <w:lang w:val="it-IT"/>
        </w:rPr>
        <w:t>e-mail: ………………………………………………………………………………………</w:t>
      </w:r>
    </w:p>
    <w:p w:rsidR="007F7122" w:rsidRPr="007F7122" w:rsidRDefault="007F7122" w:rsidP="007F7122">
      <w:pPr>
        <w:keepNext/>
        <w:outlineLvl w:val="3"/>
        <w:rPr>
          <w:rFonts w:ascii="Calibri" w:eastAsia="Times New Roman" w:hAnsi="Calibri" w:cs="Times New Roman"/>
        </w:rPr>
      </w:pPr>
      <w:r w:rsidRPr="007F7122">
        <w:rPr>
          <w:rFonts w:ascii="Calibri" w:eastAsia="Times New Roman" w:hAnsi="Calibri" w:cs="Times New Roman"/>
          <w:b/>
          <w:snapToGrid w:val="0"/>
          <w:sz w:val="20"/>
          <w:szCs w:val="20"/>
        </w:rPr>
        <w:t>DO.2800.</w:t>
      </w:r>
      <w:r w:rsidR="00340DE4">
        <w:rPr>
          <w:rFonts w:ascii="Calibri" w:eastAsia="Times New Roman" w:hAnsi="Calibri" w:cs="Times New Roman"/>
          <w:b/>
          <w:snapToGrid w:val="0"/>
          <w:sz w:val="20"/>
          <w:szCs w:val="20"/>
        </w:rPr>
        <w:t>2</w:t>
      </w:r>
      <w:r w:rsidRPr="007F7122">
        <w:rPr>
          <w:rFonts w:ascii="Calibri" w:eastAsia="Times New Roman" w:hAnsi="Calibri" w:cs="Times New Roman"/>
          <w:b/>
          <w:snapToGrid w:val="0"/>
          <w:sz w:val="20"/>
          <w:szCs w:val="20"/>
        </w:rPr>
        <w:t>.201</w:t>
      </w:r>
      <w:r w:rsidR="00340DE4">
        <w:rPr>
          <w:rFonts w:ascii="Calibri" w:eastAsia="Times New Roman" w:hAnsi="Calibri" w:cs="Times New Roman"/>
          <w:b/>
          <w:snapToGrid w:val="0"/>
          <w:sz w:val="20"/>
          <w:szCs w:val="20"/>
        </w:rPr>
        <w:t>7</w:t>
      </w:r>
    </w:p>
    <w:p w:rsidR="007F7122" w:rsidRPr="007F7122" w:rsidRDefault="007F7122" w:rsidP="007F7122">
      <w:pPr>
        <w:keepNext/>
        <w:snapToGrid w:val="0"/>
        <w:spacing w:before="120" w:after="120"/>
        <w:jc w:val="center"/>
        <w:outlineLvl w:val="3"/>
        <w:rPr>
          <w:rFonts w:ascii="Calibri" w:eastAsia="Times New Roman" w:hAnsi="Calibri" w:cs="Times New Roman"/>
          <w:b/>
        </w:rPr>
      </w:pPr>
      <w:r w:rsidRPr="007F7122">
        <w:rPr>
          <w:rFonts w:ascii="Calibri" w:eastAsia="Times New Roman" w:hAnsi="Calibri" w:cs="Times New Roman"/>
          <w:b/>
        </w:rPr>
        <w:t>FORMULARZ OFERTY</w:t>
      </w:r>
    </w:p>
    <w:p w:rsidR="007F7122" w:rsidRPr="007F7122" w:rsidRDefault="007F7122" w:rsidP="003062AE">
      <w:pPr>
        <w:ind w:left="4820"/>
        <w:rPr>
          <w:rFonts w:ascii="Calibri" w:eastAsia="Times New Roman" w:hAnsi="Calibri" w:cs="Times New Roman"/>
          <w:b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>Zamawiający</w:t>
      </w:r>
    </w:p>
    <w:p w:rsidR="007F7122" w:rsidRPr="007F7122" w:rsidRDefault="007F7122" w:rsidP="003062AE">
      <w:pPr>
        <w:ind w:left="4820"/>
        <w:rPr>
          <w:rFonts w:ascii="Calibri" w:eastAsia="Times New Roman" w:hAnsi="Calibri" w:cs="Times New Roman"/>
          <w:b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>Pomorski Park Naukowo-Technologiczny Gdynia</w:t>
      </w:r>
    </w:p>
    <w:p w:rsidR="007F7122" w:rsidRPr="007F7122" w:rsidRDefault="007F7122" w:rsidP="003062AE">
      <w:pPr>
        <w:ind w:left="4820"/>
        <w:rPr>
          <w:rFonts w:ascii="Calibri" w:eastAsia="Times New Roman" w:hAnsi="Calibri" w:cs="Times New Roman"/>
          <w:b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>Jednostka Budżetowa Gminy Miasta Gdynia</w:t>
      </w:r>
    </w:p>
    <w:p w:rsidR="007F7122" w:rsidRPr="007F7122" w:rsidRDefault="007F7122" w:rsidP="003062AE">
      <w:pPr>
        <w:ind w:left="4820"/>
        <w:rPr>
          <w:rFonts w:ascii="Calibri" w:eastAsia="Times New Roman" w:hAnsi="Calibri" w:cs="Times New Roman"/>
          <w:b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>81-451 Gdynia</w:t>
      </w:r>
      <w:r w:rsidR="003062AE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r w:rsidRPr="007F7122">
        <w:rPr>
          <w:rFonts w:ascii="Calibri" w:eastAsia="Times New Roman" w:hAnsi="Calibri" w:cs="Times New Roman"/>
          <w:b/>
          <w:sz w:val="20"/>
          <w:szCs w:val="20"/>
        </w:rPr>
        <w:t>al. Zwycięstwa 96/98</w:t>
      </w:r>
    </w:p>
    <w:p w:rsidR="007F7122" w:rsidRPr="007F7122" w:rsidRDefault="007F7122" w:rsidP="003062AE">
      <w:pPr>
        <w:ind w:left="4820"/>
        <w:rPr>
          <w:rFonts w:ascii="Calibri" w:eastAsia="Times New Roman" w:hAnsi="Calibri" w:cs="Arial"/>
          <w:sz w:val="20"/>
          <w:szCs w:val="20"/>
        </w:rPr>
      </w:pPr>
    </w:p>
    <w:p w:rsidR="006B1986" w:rsidRDefault="006B1986" w:rsidP="007F7122">
      <w:pPr>
        <w:jc w:val="both"/>
        <w:rPr>
          <w:rFonts w:ascii="Calibri" w:eastAsia="Times New Roman" w:hAnsi="Calibri" w:cs="Arial"/>
          <w:sz w:val="20"/>
          <w:szCs w:val="20"/>
        </w:rPr>
      </w:pPr>
    </w:p>
    <w:p w:rsidR="00513293" w:rsidRDefault="007F7122" w:rsidP="007F7122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 xml:space="preserve">W odpowiedzi na ogłoszenie o przetargu nieograniczonym </w:t>
      </w:r>
      <w:r w:rsidR="00C67A7F" w:rsidRPr="00C67A7F">
        <w:rPr>
          <w:rFonts w:ascii="Calibri" w:eastAsia="Times New Roman" w:hAnsi="Calibri" w:cs="Times New Roman"/>
          <w:b/>
          <w:sz w:val="20"/>
          <w:szCs w:val="20"/>
          <w:lang w:eastAsia="ar-SA"/>
        </w:rPr>
        <w:t>o wartości po</w:t>
      </w:r>
      <w:r w:rsidR="00340DE4">
        <w:rPr>
          <w:rFonts w:ascii="Calibri" w:eastAsia="Times New Roman" w:hAnsi="Calibri" w:cs="Times New Roman"/>
          <w:b/>
          <w:sz w:val="20"/>
          <w:szCs w:val="20"/>
          <w:lang w:eastAsia="ar-SA"/>
        </w:rPr>
        <w:t>ni</w:t>
      </w:r>
      <w:r w:rsidR="00C67A7F" w:rsidRPr="00C67A7F">
        <w:rPr>
          <w:rFonts w:ascii="Calibri" w:eastAsia="Times New Roman" w:hAnsi="Calibri" w:cs="Times New Roman"/>
          <w:b/>
          <w:sz w:val="20"/>
          <w:szCs w:val="20"/>
          <w:lang w:eastAsia="ar-SA"/>
        </w:rPr>
        <w:t>żej 209.000 euro na usługi rezerwacji i sprzedaży biletów lotniczych</w:t>
      </w:r>
      <w:r w:rsidR="00C67A7F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na trasach </w:t>
      </w:r>
      <w:r w:rsidR="00340D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krajowych i </w:t>
      </w:r>
      <w:r w:rsidR="00C67A7F">
        <w:rPr>
          <w:rFonts w:ascii="Calibri" w:eastAsia="Times New Roman" w:hAnsi="Calibri" w:cs="Times New Roman"/>
          <w:b/>
          <w:sz w:val="20"/>
          <w:szCs w:val="20"/>
          <w:lang w:eastAsia="ar-SA"/>
        </w:rPr>
        <w:t>zagranicznych</w:t>
      </w:r>
      <w:r w:rsidR="00C67A7F" w:rsidRPr="00C67A7F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</w:t>
      </w:r>
      <w:r w:rsidRPr="007F7122">
        <w:rPr>
          <w:rFonts w:ascii="Calibri" w:eastAsia="Times New Roman" w:hAnsi="Calibri" w:cs="Times New Roman"/>
          <w:sz w:val="20"/>
          <w:szCs w:val="20"/>
        </w:rPr>
        <w:t>OFERUJEMY wykonanie</w:t>
      </w:r>
      <w:r w:rsidR="00C67A7F">
        <w:rPr>
          <w:rFonts w:ascii="Calibri" w:eastAsia="Times New Roman" w:hAnsi="Calibri" w:cs="Times New Roman"/>
          <w:sz w:val="20"/>
          <w:szCs w:val="20"/>
        </w:rPr>
        <w:t>:</w:t>
      </w:r>
    </w:p>
    <w:p w:rsidR="00383FE4" w:rsidRPr="00581C97" w:rsidRDefault="00C67A7F" w:rsidP="00581C97">
      <w:pPr>
        <w:pStyle w:val="Nagwek1"/>
        <w:numPr>
          <w:ilvl w:val="0"/>
          <w:numId w:val="0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u</w:t>
      </w:r>
      <w:r w:rsidRPr="00C67A7F">
        <w:rPr>
          <w:color w:val="0D0D0D" w:themeColor="text1" w:themeTint="F2"/>
          <w:sz w:val="22"/>
          <w:szCs w:val="22"/>
        </w:rPr>
        <w:t>sługi rezerwacji i sprzedaży biletów lotniczych na trasach</w:t>
      </w:r>
      <w:r w:rsidR="0090119B">
        <w:rPr>
          <w:color w:val="0D0D0D" w:themeColor="text1" w:themeTint="F2"/>
          <w:sz w:val="22"/>
          <w:szCs w:val="22"/>
        </w:rPr>
        <w:t xml:space="preserve"> krajowych</w:t>
      </w:r>
      <w:r w:rsidRPr="00C67A7F">
        <w:rPr>
          <w:color w:val="0D0D0D" w:themeColor="text1" w:themeTint="F2"/>
          <w:sz w:val="22"/>
          <w:szCs w:val="22"/>
        </w:rPr>
        <w:t xml:space="preserve"> </w:t>
      </w:r>
      <w:r w:rsidR="00340DE4">
        <w:rPr>
          <w:color w:val="0D0D0D" w:themeColor="text1" w:themeTint="F2"/>
          <w:sz w:val="22"/>
          <w:szCs w:val="22"/>
        </w:rPr>
        <w:t xml:space="preserve">i </w:t>
      </w:r>
      <w:r w:rsidRPr="00C67A7F">
        <w:rPr>
          <w:color w:val="0D0D0D" w:themeColor="text1" w:themeTint="F2"/>
          <w:sz w:val="22"/>
          <w:szCs w:val="22"/>
        </w:rPr>
        <w:t>zagranicznych</w:t>
      </w:r>
      <w:r w:rsidR="00581C97">
        <w:rPr>
          <w:color w:val="0D0D0D" w:themeColor="text1" w:themeTint="F2"/>
          <w:sz w:val="22"/>
          <w:szCs w:val="22"/>
        </w:rPr>
        <w:t xml:space="preserve"> </w:t>
      </w:r>
      <w:r w:rsidR="007F7122" w:rsidRPr="00581C97">
        <w:rPr>
          <w:rFonts w:ascii="Calibri" w:eastAsia="Times New Roman" w:hAnsi="Calibri" w:cs="Times New Roman"/>
          <w:color w:val="auto"/>
          <w:sz w:val="20"/>
          <w:szCs w:val="20"/>
        </w:rPr>
        <w:t xml:space="preserve">za CENĘ RYCZAŁTOWĄ, ustaloną zgodnie z dyspozycjami Specyfikacji Istotnych Warunków Zamówienia, </w:t>
      </w:r>
    </w:p>
    <w:p w:rsidR="00581C97" w:rsidRDefault="00581C97" w:rsidP="00581C97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7F7122" w:rsidRPr="00383FE4" w:rsidRDefault="007F7122" w:rsidP="00581C97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>DEKLARUJEMY</w:t>
      </w:r>
      <w:r w:rsidR="00316949">
        <w:rPr>
          <w:rFonts w:ascii="Calibri" w:eastAsia="Times New Roman" w:hAnsi="Calibri" w:cs="Times New Roman"/>
          <w:b/>
          <w:sz w:val="20"/>
          <w:szCs w:val="20"/>
        </w:rPr>
        <w:t>:</w:t>
      </w:r>
      <w:r w:rsidRPr="007F7122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383FE4" w:rsidRPr="00383FE4">
        <w:rPr>
          <w:rFonts w:ascii="Calibri" w:eastAsia="Times New Roman" w:hAnsi="Calibri" w:cs="Times New Roman"/>
          <w:b/>
          <w:sz w:val="20"/>
          <w:szCs w:val="20"/>
        </w:rPr>
        <w:t>Procentowy udział osób zatrudnionych na podstawie umowy o pracę</w:t>
      </w:r>
      <w:r w:rsidR="00383FE4">
        <w:rPr>
          <w:rFonts w:ascii="Calibri" w:eastAsia="Times New Roman" w:hAnsi="Calibri" w:cs="Times New Roman"/>
          <w:b/>
          <w:sz w:val="20"/>
          <w:szCs w:val="20"/>
        </w:rPr>
        <w:t xml:space="preserve"> w odniesieniu do wszystkich osób zatrudnionych u Nas oraz c</w:t>
      </w:r>
      <w:r w:rsidR="00383FE4" w:rsidRPr="00383FE4">
        <w:rPr>
          <w:rFonts w:ascii="Calibri" w:eastAsia="Times New Roman" w:hAnsi="Calibri" w:cs="Times New Roman"/>
          <w:b/>
          <w:sz w:val="20"/>
          <w:szCs w:val="20"/>
        </w:rPr>
        <w:t>zas realizacji zamówienia</w:t>
      </w:r>
      <w:r w:rsidR="00383FE4">
        <w:rPr>
          <w:rFonts w:ascii="Calibri" w:eastAsia="Times New Roman" w:hAnsi="Calibri" w:cs="Times New Roman"/>
          <w:b/>
          <w:sz w:val="20"/>
          <w:szCs w:val="20"/>
        </w:rPr>
        <w:t>.</w:t>
      </w:r>
      <w:r w:rsidR="00383FE4" w:rsidRPr="00383FE4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7F7122" w:rsidRPr="007F7122" w:rsidRDefault="007F7122" w:rsidP="007F7122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7F7122" w:rsidRPr="007F7122" w:rsidRDefault="007F7122" w:rsidP="007F7122">
      <w:pPr>
        <w:numPr>
          <w:ilvl w:val="0"/>
          <w:numId w:val="16"/>
        </w:num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Arial"/>
          <w:b/>
          <w:color w:val="0D0D0D"/>
          <w:sz w:val="20"/>
          <w:szCs w:val="20"/>
        </w:rPr>
      </w:pPr>
      <w:r w:rsidRPr="007F7122">
        <w:rPr>
          <w:rFonts w:ascii="Calibri" w:eastAsia="Times New Roman" w:hAnsi="Calibri" w:cs="Arial"/>
          <w:b/>
          <w:color w:val="0D0D0D"/>
          <w:sz w:val="20"/>
          <w:szCs w:val="20"/>
        </w:rPr>
        <w:t xml:space="preserve">CENA OFERTY </w:t>
      </w:r>
    </w:p>
    <w:p w:rsidR="00383FE4" w:rsidRPr="007F7122" w:rsidRDefault="00383FE4" w:rsidP="007F7122">
      <w:p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</w:p>
    <w:p w:rsidR="00383FE4" w:rsidRDefault="00581C97" w:rsidP="004C6FF9">
      <w:pPr>
        <w:pStyle w:val="Akapitzlist"/>
        <w:numPr>
          <w:ilvl w:val="1"/>
          <w:numId w:val="16"/>
        </w:numPr>
        <w:suppressAutoHyphens/>
        <w:spacing w:line="480" w:lineRule="auto"/>
        <w:ind w:right="-148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  <w:r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92 bilety </w:t>
      </w:r>
      <w:r w:rsidR="004C6FF9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>lotnicze</w:t>
      </w:r>
      <w:r w:rsid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 </w:t>
      </w:r>
      <w:r w:rsidR="004C6FF9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>na trasach zagranicznych</w:t>
      </w:r>
      <w:r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 x  ……………….. zł</w:t>
      </w:r>
      <w:r w:rsidR="00383FE4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 opłata </w:t>
      </w:r>
      <w:r w:rsidR="00EF307F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brutto </w:t>
      </w:r>
      <w:r w:rsidR="00383FE4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 transakcyjna za wystawienie jednego biletu </w:t>
      </w:r>
      <w:r w:rsidR="004C6FF9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lotniczego na trasie zagranicznej </w:t>
      </w:r>
      <w:r w:rsidR="00383FE4" w:rsidRPr="004C6FF9">
        <w:rPr>
          <w:rFonts w:ascii="Calibri" w:eastAsia="Times New Roman" w:hAnsi="Calibri" w:cs="Times New Roman"/>
          <w:bCs/>
          <w:noProof/>
          <w:sz w:val="20"/>
          <w:szCs w:val="20"/>
        </w:rPr>
        <w:t>(tam i z powrotem)</w:t>
      </w:r>
      <w:r w:rsidR="00383FE4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 =</w:t>
      </w:r>
      <w:r w:rsidR="004C6FF9" w:rsidRP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t xml:space="preserve"> ……………………………………… zł brutto</w:t>
      </w:r>
      <w:r w:rsid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br/>
        <w:t>Słownie zł ………………………………………………………………………………………………………………………</w:t>
      </w:r>
      <w:r w:rsidR="004C6FF9">
        <w:rPr>
          <w:rFonts w:ascii="Calibri" w:eastAsia="Times New Roman" w:hAnsi="Calibri" w:cs="Times New Roman"/>
          <w:b/>
          <w:bCs/>
          <w:noProof/>
          <w:sz w:val="20"/>
          <w:szCs w:val="20"/>
        </w:rPr>
        <w:br/>
        <w:t>Podatek VAT ……………………….%</w:t>
      </w:r>
    </w:p>
    <w:p w:rsidR="004C6FF9" w:rsidRPr="004C6FF9" w:rsidRDefault="004C6FF9" w:rsidP="004C6FF9">
      <w:pPr>
        <w:pStyle w:val="Akapitzlist"/>
        <w:numPr>
          <w:ilvl w:val="1"/>
          <w:numId w:val="16"/>
        </w:numPr>
        <w:suppressAutoHyphens/>
        <w:spacing w:line="480" w:lineRule="auto"/>
        <w:ind w:right="-148"/>
        <w:rPr>
          <w:rFonts w:ascii="Calibri" w:eastAsia="Times New Roman" w:hAnsi="Calibri" w:cs="Times New Roman"/>
          <w:b/>
          <w:bCs/>
          <w:noProof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noProof/>
          <w:sz w:val="20"/>
          <w:szCs w:val="20"/>
        </w:rPr>
        <w:lastRenderedPageBreak/>
        <w:t>8 biletów lotniczych na trasach krajowych x ……………………………….. zł opłata brutto transakcyjna za wystawienie jednego biletu lotniczego na trasie krajowej (tam i z powrotem)  = …………………………. zł brutto</w:t>
      </w:r>
      <w:r>
        <w:rPr>
          <w:rFonts w:ascii="Calibri" w:eastAsia="Times New Roman" w:hAnsi="Calibri" w:cs="Times New Roman"/>
          <w:b/>
          <w:bCs/>
          <w:noProof/>
          <w:sz w:val="20"/>
          <w:szCs w:val="20"/>
        </w:rPr>
        <w:br/>
        <w:t>Słownie złotych: ……………………………………………………………………………………………………………………….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bCs/>
          <w:noProof/>
          <w:sz w:val="20"/>
          <w:szCs w:val="20"/>
        </w:rPr>
        <w:br/>
        <w:t>Podatek VAT ………………………%</w:t>
      </w:r>
    </w:p>
    <w:p w:rsidR="004C6FF9" w:rsidRPr="004C6FF9" w:rsidRDefault="004C6FF9" w:rsidP="004C6FF9">
      <w:pPr>
        <w:suppressAutoHyphens/>
        <w:ind w:left="425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  <w:r w:rsidRPr="004C6FF9">
        <w:rPr>
          <w:rFonts w:ascii="Calibri" w:eastAsia="Times New Roman" w:hAnsi="Calibri" w:cs="Arial"/>
          <w:bCs/>
          <w:noProof/>
          <w:color w:val="0D0D0D"/>
          <w:sz w:val="20"/>
          <w:szCs w:val="20"/>
        </w:rPr>
        <w:t xml:space="preserve">W ofercie należy podać cenę brutto w złotych polskich (PLN) z dokładnością do dwóch miejsc po przecinku oraz % podatku VAT. </w:t>
      </w:r>
    </w:p>
    <w:p w:rsidR="004C6FF9" w:rsidRDefault="004C6FF9" w:rsidP="004C6FF9">
      <w:pPr>
        <w:suppressAutoHyphens/>
        <w:ind w:left="425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  <w:r w:rsidRPr="004C6FF9">
        <w:rPr>
          <w:rFonts w:ascii="Calibri" w:eastAsia="Times New Roman" w:hAnsi="Calibri" w:cs="Arial"/>
          <w:bCs/>
          <w:noProof/>
          <w:color w:val="0D0D0D"/>
          <w:sz w:val="20"/>
          <w:szCs w:val="20"/>
        </w:rPr>
        <w:t xml:space="preserve">Cena oferty musi być wyrażona w złotych polskich z dokładnością do dwóch miejsc po przecinku. </w:t>
      </w:r>
    </w:p>
    <w:p w:rsidR="004C6FF9" w:rsidRDefault="004C6FF9" w:rsidP="004C6FF9">
      <w:pPr>
        <w:suppressAutoHyphens/>
        <w:ind w:left="425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</w:p>
    <w:p w:rsidR="007F7122" w:rsidRPr="004C6FF9" w:rsidRDefault="004C6FF9" w:rsidP="004C6FF9">
      <w:pPr>
        <w:suppressAutoHyphens/>
        <w:ind w:left="425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  <w:r w:rsidRPr="004C6FF9">
        <w:rPr>
          <w:rFonts w:ascii="Calibri" w:eastAsia="Times New Roman" w:hAnsi="Calibri" w:cs="Arial"/>
          <w:bCs/>
          <w:i/>
          <w:noProof/>
          <w:color w:val="0D0D0D"/>
          <w:sz w:val="20"/>
          <w:szCs w:val="20"/>
          <w:u w:val="single"/>
        </w:rPr>
        <w:t>Zamawiający nie dopuszcza wykazania 0,00 zł (zerowej) ceny oferty. Wskazanie ceny w wysokości 0,00 zł będzie oznaczało niezgodność oferty z SIWZ  skutkowało odrzuceniem oferty.</w:t>
      </w:r>
    </w:p>
    <w:p w:rsidR="004C6FF9" w:rsidRPr="004C6FF9" w:rsidRDefault="004C6FF9" w:rsidP="004C6FF9">
      <w:pPr>
        <w:suppressAutoHyphens/>
        <w:ind w:left="425"/>
        <w:rPr>
          <w:rFonts w:ascii="Calibri" w:eastAsia="Times New Roman" w:hAnsi="Calibri" w:cs="Arial"/>
          <w:bCs/>
          <w:noProof/>
          <w:color w:val="0D0D0D"/>
          <w:sz w:val="20"/>
          <w:szCs w:val="20"/>
        </w:rPr>
      </w:pPr>
    </w:p>
    <w:p w:rsidR="007F7122" w:rsidRPr="007F7122" w:rsidRDefault="007F7122" w:rsidP="007F7122">
      <w:pPr>
        <w:numPr>
          <w:ilvl w:val="0"/>
          <w:numId w:val="16"/>
        </w:numPr>
        <w:tabs>
          <w:tab w:val="left" w:pos="-567"/>
        </w:tabs>
        <w:ind w:left="426" w:right="-108" w:hanging="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7F7122">
        <w:rPr>
          <w:rFonts w:ascii="Calibri" w:eastAsia="Times New Roman" w:hAnsi="Calibri" w:cs="Arial"/>
          <w:b/>
          <w:color w:val="0D0D0D"/>
          <w:sz w:val="20"/>
          <w:szCs w:val="20"/>
        </w:rPr>
        <w:t>Wykonawca informuje, że (właściwe zakreślić):</w:t>
      </w:r>
    </w:p>
    <w:p w:rsidR="007F7122" w:rsidRPr="007F7122" w:rsidRDefault="007F7122" w:rsidP="007F7122">
      <w:pPr>
        <w:numPr>
          <w:ilvl w:val="0"/>
          <w:numId w:val="17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wybór oferty </w:t>
      </w:r>
      <w:r w:rsidRPr="007F7122">
        <w:rPr>
          <w:rFonts w:ascii="Calibri" w:eastAsia="Times New Roman" w:hAnsi="Calibri" w:cs="Times New Roman"/>
          <w:b/>
          <w:i/>
          <w:sz w:val="20"/>
          <w:szCs w:val="20"/>
        </w:rPr>
        <w:t>nie będzie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 prowadzić do powstania </w:t>
      </w:r>
      <w:r w:rsidRPr="007F7122">
        <w:rPr>
          <w:rFonts w:ascii="Calibri" w:eastAsia="Times New Roman" w:hAnsi="Calibri" w:cs="Times New Roman"/>
          <w:i/>
          <w:sz w:val="20"/>
          <w:szCs w:val="20"/>
          <w:u w:val="single"/>
        </w:rPr>
        <w:t>u Zamawiającego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 obowiązku podatkowego.</w:t>
      </w:r>
    </w:p>
    <w:p w:rsidR="007F7122" w:rsidRPr="007F7122" w:rsidRDefault="007F7122" w:rsidP="007F7122">
      <w:pPr>
        <w:numPr>
          <w:ilvl w:val="0"/>
          <w:numId w:val="17"/>
        </w:numPr>
        <w:ind w:left="1134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i/>
          <w:sz w:val="20"/>
          <w:szCs w:val="20"/>
        </w:rPr>
        <w:t>*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wybór oferty </w:t>
      </w:r>
      <w:r w:rsidRPr="007F7122">
        <w:rPr>
          <w:rFonts w:ascii="Calibri" w:eastAsia="Times New Roman" w:hAnsi="Calibri" w:cs="Times New Roman"/>
          <w:b/>
          <w:i/>
          <w:sz w:val="20"/>
          <w:szCs w:val="20"/>
        </w:rPr>
        <w:t>będzie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 prowadzić do powstania </w:t>
      </w:r>
      <w:r w:rsidRPr="007F7122">
        <w:rPr>
          <w:rFonts w:ascii="Calibri" w:eastAsia="Times New Roman" w:hAnsi="Calibri" w:cs="Times New Roman"/>
          <w:i/>
          <w:sz w:val="20"/>
          <w:szCs w:val="20"/>
          <w:u w:val="single"/>
        </w:rPr>
        <w:t>u Zamawiającego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 obowiązku podatkowego w odniesieniu do następujących towarów:</w:t>
      </w:r>
    </w:p>
    <w:p w:rsidR="007F7122" w:rsidRPr="007F7122" w:rsidRDefault="007F7122" w:rsidP="007F7122">
      <w:pPr>
        <w:ind w:left="1134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i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7F7122" w:rsidRPr="007F7122" w:rsidRDefault="007F7122" w:rsidP="007F7122">
      <w:pPr>
        <w:ind w:left="851" w:firstLine="283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wartość towaru powodująca obowiązek podatkowy u Zamawiającego </w:t>
      </w:r>
      <w:r w:rsidRPr="007F7122">
        <w:rPr>
          <w:rFonts w:ascii="Calibri" w:eastAsia="Times New Roman" w:hAnsi="Calibri" w:cs="Times New Roman"/>
          <w:b/>
          <w:i/>
          <w:sz w:val="20"/>
          <w:szCs w:val="20"/>
        </w:rPr>
        <w:t>to …………………………. zł netto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>.</w:t>
      </w:r>
    </w:p>
    <w:p w:rsidR="007F7122" w:rsidRPr="007F7122" w:rsidRDefault="007F7122" w:rsidP="007F7122">
      <w:pPr>
        <w:spacing w:line="276" w:lineRule="auto"/>
        <w:ind w:left="426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i/>
          <w:sz w:val="20"/>
          <w:szCs w:val="20"/>
        </w:rPr>
        <w:t>*dotyczy wyłącznie Wykonawców, których</w:t>
      </w:r>
      <w:r w:rsidRPr="007F7122">
        <w:rPr>
          <w:rFonts w:ascii="Calibri" w:eastAsia="Times New Roman" w:hAnsi="Calibri" w:cs="Times New Roman"/>
          <w:i/>
          <w:sz w:val="20"/>
          <w:szCs w:val="20"/>
        </w:rPr>
        <w:t xml:space="preserve"> oferty będą generować obowiązek doliczania wartości podatku VAT od wartości netto oferty, tj. w przypadku:</w:t>
      </w:r>
    </w:p>
    <w:p w:rsidR="007F7122" w:rsidRPr="007F7122" w:rsidRDefault="007F7122" w:rsidP="007F7122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i/>
          <w:sz w:val="20"/>
          <w:szCs w:val="20"/>
        </w:rPr>
        <w:t>wewnątrzwspólnotowego nabycia towarów,</w:t>
      </w:r>
    </w:p>
    <w:p w:rsidR="007F7122" w:rsidRPr="007F7122" w:rsidRDefault="007F7122" w:rsidP="007F7122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i/>
          <w:sz w:val="20"/>
          <w:szCs w:val="20"/>
        </w:rPr>
        <w:t>mechanizmu odwróconego obciążenia, o którym mowa w art. 17 ust. 1 pkt 7 ustawy o podatku od towarów i usług,</w:t>
      </w:r>
    </w:p>
    <w:p w:rsidR="007F7122" w:rsidRPr="007F7122" w:rsidRDefault="007F7122" w:rsidP="007F7122">
      <w:pPr>
        <w:numPr>
          <w:ilvl w:val="0"/>
          <w:numId w:val="18"/>
        </w:num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7F7122">
        <w:rPr>
          <w:rFonts w:ascii="Calibri" w:eastAsia="Times New Roman" w:hAnsi="Calibri" w:cs="Times New Roman"/>
          <w:i/>
          <w:sz w:val="20"/>
          <w:szCs w:val="20"/>
        </w:rPr>
        <w:t>importu usług lub importu towarów, z którymi wiąże się obowiązek doliczenia przez zamawiającego przy porównaniu cen ofertowych podatku VAT.</w:t>
      </w:r>
    </w:p>
    <w:p w:rsidR="007F7122" w:rsidRPr="007F7122" w:rsidRDefault="007F7122" w:rsidP="007F7122">
      <w:pPr>
        <w:spacing w:line="276" w:lineRule="auto"/>
        <w:ind w:left="1077"/>
        <w:contextualSpacing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:rsidR="00513293" w:rsidRDefault="00EF307F" w:rsidP="00686F8E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4214C0">
        <w:rPr>
          <w:rFonts w:asciiTheme="majorHAnsi" w:hAnsiTheme="majorHAnsi"/>
          <w:b/>
          <w:sz w:val="20"/>
          <w:szCs w:val="20"/>
        </w:rPr>
        <w:t>ZATRUDNIENIE OSÓB NA PODSTAWIE UMOWY O PRACĘ</w:t>
      </w:r>
      <w:r w:rsidR="007F7122" w:rsidRPr="007F7122">
        <w:rPr>
          <w:rFonts w:ascii="Calibri" w:eastAsia="Times New Roman" w:hAnsi="Calibri" w:cs="Arial"/>
          <w:color w:val="0D0D0D"/>
          <w:sz w:val="20"/>
          <w:szCs w:val="20"/>
        </w:rPr>
        <w:t>:</w:t>
      </w:r>
    </w:p>
    <w:p w:rsidR="00EF307F" w:rsidRDefault="006B1986" w:rsidP="00686F8E">
      <w:pPr>
        <w:spacing w:after="120" w:line="276" w:lineRule="auto"/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 w:rsidRPr="00EF307F">
        <w:rPr>
          <w:rFonts w:ascii="Calibri" w:eastAsia="Times New Roman" w:hAnsi="Calibri" w:cs="Times New Roman"/>
          <w:sz w:val="20"/>
          <w:szCs w:val="20"/>
        </w:rPr>
        <w:t xml:space="preserve">DEKLARUJEMY </w:t>
      </w:r>
      <w:r w:rsidR="00EF307F" w:rsidRPr="00EF307F">
        <w:rPr>
          <w:rFonts w:ascii="Calibri" w:eastAsia="Times New Roman" w:hAnsi="Calibri" w:cs="Times New Roman"/>
          <w:sz w:val="20"/>
          <w:szCs w:val="20"/>
        </w:rPr>
        <w:t xml:space="preserve">ZATRUDNIENIE WSZYSTKICH OSÓB </w:t>
      </w:r>
      <w:r w:rsidR="00EF307F" w:rsidRPr="00EF307F">
        <w:rPr>
          <w:rFonts w:asciiTheme="majorHAnsi" w:hAnsiTheme="majorHAnsi" w:cs="Arial"/>
          <w:sz w:val="20"/>
          <w:szCs w:val="20"/>
        </w:rPr>
        <w:t xml:space="preserve">DEDYKOWANYCH DO REALIZACJI PRZEDMIOTU ZAMÓWIENIA </w:t>
      </w:r>
      <w:r w:rsidR="00DC1461" w:rsidRPr="00EF307F">
        <w:rPr>
          <w:rFonts w:ascii="Calibri" w:eastAsia="Times New Roman" w:hAnsi="Calibri" w:cs="Times New Roman"/>
          <w:sz w:val="20"/>
          <w:szCs w:val="20"/>
        </w:rPr>
        <w:t xml:space="preserve">NA PODSTAWIE UMOWY O PRACĘ </w:t>
      </w:r>
      <w:r w:rsidR="00EF307F">
        <w:rPr>
          <w:rFonts w:ascii="Calibri" w:eastAsia="Times New Roman" w:hAnsi="Calibri" w:cs="Times New Roman"/>
          <w:sz w:val="20"/>
          <w:szCs w:val="20"/>
        </w:rPr>
        <w:t>:</w:t>
      </w:r>
    </w:p>
    <w:p w:rsidR="00EF307F" w:rsidRPr="00EF307F" w:rsidRDefault="004F0331" w:rsidP="00EF307F">
      <w:pPr>
        <w:pStyle w:val="Akapitzlist"/>
        <w:numPr>
          <w:ilvl w:val="0"/>
          <w:numId w:val="28"/>
        </w:numPr>
        <w:tabs>
          <w:tab w:val="left" w:pos="-567"/>
        </w:tabs>
        <w:spacing w:before="120" w:line="276" w:lineRule="auto"/>
        <w:ind w:left="714" w:right="-108" w:hanging="357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71562D">
        <w:rPr>
          <w:rFonts w:ascii="Calibri" w:eastAsia="Times New Roman" w:hAnsi="Calibri" w:cs="Arial"/>
          <w:b/>
          <w:sz w:val="20"/>
          <w:szCs w:val="20"/>
          <w:vertAlign w:val="superscript"/>
        </w:rPr>
        <w:sym w:font="Symbol" w:char="F02A"/>
      </w:r>
      <w:r w:rsidR="00EF307F">
        <w:rPr>
          <w:rFonts w:ascii="Calibri" w:eastAsia="Times New Roman" w:hAnsi="Calibri" w:cs="Times New Roman"/>
          <w:sz w:val="20"/>
          <w:szCs w:val="20"/>
          <w:vertAlign w:val="superscript"/>
        </w:rPr>
        <w:t xml:space="preserve"> </w:t>
      </w:r>
      <w:r w:rsidR="00EF307F">
        <w:rPr>
          <w:rFonts w:ascii="Calibri" w:eastAsia="Times New Roman" w:hAnsi="Calibri" w:cs="Arial"/>
          <w:b/>
          <w:sz w:val="20"/>
          <w:szCs w:val="20"/>
        </w:rPr>
        <w:t>TAK</w:t>
      </w:r>
    </w:p>
    <w:p w:rsidR="00EF307F" w:rsidRPr="0071562D" w:rsidRDefault="00EF307F" w:rsidP="00EF307F">
      <w:pPr>
        <w:pStyle w:val="Akapitzlist"/>
        <w:numPr>
          <w:ilvl w:val="0"/>
          <w:numId w:val="28"/>
        </w:numPr>
        <w:tabs>
          <w:tab w:val="left" w:pos="-567"/>
        </w:tabs>
        <w:spacing w:before="120" w:line="276" w:lineRule="auto"/>
        <w:ind w:left="714" w:right="-108" w:hanging="357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71562D">
        <w:rPr>
          <w:rFonts w:ascii="Calibri" w:eastAsia="Times New Roman" w:hAnsi="Calibri" w:cs="Arial"/>
          <w:b/>
          <w:sz w:val="20"/>
          <w:szCs w:val="20"/>
          <w:vertAlign w:val="superscript"/>
        </w:rPr>
        <w:sym w:font="Symbol" w:char="F02A"/>
      </w:r>
      <w:r w:rsidRPr="0071562D">
        <w:rPr>
          <w:rFonts w:ascii="Calibri" w:eastAsia="Times New Roman" w:hAnsi="Calibri" w:cs="Arial"/>
          <w:b/>
          <w:sz w:val="20"/>
          <w:szCs w:val="20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</w:rPr>
        <w:t>NIE</w:t>
      </w:r>
      <w:r w:rsidRPr="0071562D">
        <w:rPr>
          <w:rFonts w:ascii="Calibri" w:eastAsia="Times New Roman" w:hAnsi="Calibri" w:cs="Arial"/>
          <w:b/>
          <w:sz w:val="20"/>
          <w:szCs w:val="20"/>
          <w:vertAlign w:val="superscript"/>
        </w:rPr>
        <w:t xml:space="preserve"> </w:t>
      </w:r>
    </w:p>
    <w:p w:rsidR="00EF307F" w:rsidRPr="0071562D" w:rsidRDefault="00EF307F" w:rsidP="00EF307F">
      <w:pPr>
        <w:pStyle w:val="Akapitzlist"/>
        <w:rPr>
          <w:rFonts w:ascii="Calibri" w:eastAsia="Times New Roman" w:hAnsi="Calibri" w:cs="Arial"/>
          <w:b/>
          <w:sz w:val="20"/>
          <w:szCs w:val="20"/>
        </w:rPr>
      </w:pPr>
    </w:p>
    <w:p w:rsidR="007F7122" w:rsidRDefault="00EF307F" w:rsidP="00EF307F">
      <w:pPr>
        <w:spacing w:line="276" w:lineRule="auto"/>
        <w:ind w:left="426" w:right="-108"/>
        <w:rPr>
          <w:rFonts w:ascii="Calibri" w:eastAsia="Times New Roman" w:hAnsi="Calibri" w:cs="Arial"/>
          <w:b/>
          <w:sz w:val="20"/>
          <w:szCs w:val="20"/>
        </w:rPr>
      </w:pPr>
      <w:r w:rsidRPr="0071562D">
        <w:rPr>
          <w:rFonts w:ascii="Symbol" w:eastAsia="Times New Roman" w:hAnsi="Symbol" w:cs="Arial"/>
          <w:sz w:val="20"/>
          <w:szCs w:val="20"/>
          <w:vertAlign w:val="superscript"/>
        </w:rPr>
        <w:sym w:font="Symbol" w:char="F02A"/>
      </w:r>
      <w:r w:rsidRPr="0071562D">
        <w:rPr>
          <w:rFonts w:ascii="Calibri" w:eastAsia="Times New Roman" w:hAnsi="Calibri" w:cs="Arial"/>
          <w:b/>
          <w:sz w:val="20"/>
          <w:szCs w:val="20"/>
        </w:rPr>
        <w:t>właściwe zaznaczyć</w:t>
      </w:r>
    </w:p>
    <w:p w:rsidR="00EF307F" w:rsidRPr="00EF307F" w:rsidRDefault="00EF307F" w:rsidP="00EF307F">
      <w:pPr>
        <w:spacing w:line="276" w:lineRule="auto"/>
        <w:ind w:left="426" w:right="-108"/>
        <w:rPr>
          <w:rFonts w:ascii="Calibri" w:eastAsia="Times New Roman" w:hAnsi="Calibri" w:cs="Arial"/>
          <w:b/>
          <w:sz w:val="20"/>
          <w:szCs w:val="20"/>
        </w:rPr>
      </w:pPr>
    </w:p>
    <w:p w:rsidR="00EF307F" w:rsidRPr="00EF307F" w:rsidRDefault="00EF307F" w:rsidP="00EF307F">
      <w:pPr>
        <w:ind w:left="284"/>
        <w:jc w:val="both"/>
        <w:rPr>
          <w:rFonts w:asciiTheme="majorHAnsi" w:hAnsiTheme="majorHAnsi"/>
          <w:b/>
          <w:color w:val="0D0D0D" w:themeColor="text1" w:themeTint="F2"/>
          <w:sz w:val="20"/>
          <w:szCs w:val="20"/>
        </w:rPr>
      </w:pPr>
      <w:r w:rsidRPr="00EF307F">
        <w:rPr>
          <w:rFonts w:asciiTheme="majorHAnsi" w:hAnsiTheme="majorHAnsi"/>
          <w:color w:val="0D0D0D" w:themeColor="text1" w:themeTint="F2"/>
          <w:sz w:val="20"/>
          <w:szCs w:val="20"/>
        </w:rPr>
        <w:t xml:space="preserve">Wykonawca, który oświadczy, że wszystkie osoby dedykowane do realizacji przedmiotowego zamówienia będą zatrudnione na podstawie umowy o pracę otrzyma </w:t>
      </w:r>
      <w:r w:rsidR="004C6FF9">
        <w:rPr>
          <w:rFonts w:asciiTheme="majorHAnsi" w:hAnsiTheme="majorHAnsi"/>
          <w:b/>
          <w:color w:val="0D0D0D" w:themeColor="text1" w:themeTint="F2"/>
          <w:sz w:val="20"/>
          <w:szCs w:val="20"/>
        </w:rPr>
        <w:t>2</w:t>
      </w:r>
      <w:r w:rsidRPr="00EF307F">
        <w:rPr>
          <w:rFonts w:asciiTheme="majorHAnsi" w:hAnsiTheme="majorHAnsi"/>
          <w:b/>
          <w:color w:val="0D0D0D" w:themeColor="text1" w:themeTint="F2"/>
          <w:sz w:val="20"/>
          <w:szCs w:val="20"/>
        </w:rPr>
        <w:t>0 punktów.</w:t>
      </w:r>
    </w:p>
    <w:p w:rsidR="00EF307F" w:rsidRPr="00EF307F" w:rsidRDefault="00EF307F" w:rsidP="00EF307F">
      <w:pPr>
        <w:ind w:left="284"/>
        <w:jc w:val="both"/>
        <w:rPr>
          <w:rFonts w:asciiTheme="majorHAnsi" w:hAnsiTheme="majorHAnsi"/>
          <w:color w:val="0D0D0D" w:themeColor="text1" w:themeTint="F2"/>
          <w:sz w:val="20"/>
          <w:szCs w:val="20"/>
        </w:rPr>
      </w:pPr>
      <w:r w:rsidRPr="00EF307F">
        <w:rPr>
          <w:rFonts w:asciiTheme="majorHAnsi" w:hAnsiTheme="majorHAnsi"/>
          <w:color w:val="0D0D0D" w:themeColor="text1" w:themeTint="F2"/>
          <w:sz w:val="20"/>
          <w:szCs w:val="20"/>
        </w:rPr>
        <w:t xml:space="preserve">Wykonawcy, którzy nie zatrudnią osób dedykowanych do realizacji przedmiotowego zamówienia na podstawie umowy o pracę otrzymają </w:t>
      </w:r>
      <w:r w:rsidRPr="00EF307F">
        <w:rPr>
          <w:rFonts w:asciiTheme="majorHAnsi" w:hAnsiTheme="majorHAnsi"/>
          <w:b/>
          <w:color w:val="0D0D0D" w:themeColor="text1" w:themeTint="F2"/>
          <w:sz w:val="20"/>
          <w:szCs w:val="20"/>
        </w:rPr>
        <w:t>0 punktów.</w:t>
      </w:r>
      <w:r w:rsidRPr="00EF307F">
        <w:rPr>
          <w:rFonts w:asciiTheme="majorHAnsi" w:hAnsiTheme="majorHAnsi"/>
          <w:color w:val="0D0D0D" w:themeColor="text1" w:themeTint="F2"/>
          <w:sz w:val="20"/>
          <w:szCs w:val="20"/>
        </w:rPr>
        <w:t xml:space="preserve"> </w:t>
      </w:r>
    </w:p>
    <w:p w:rsidR="00EF307F" w:rsidRDefault="00EF307F" w:rsidP="00EF307F">
      <w:pPr>
        <w:spacing w:after="120" w:line="276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Brak zaznaczenia odpowiedzi</w:t>
      </w:r>
      <w:r w:rsidRPr="0071562D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będzie oznaczało niezgodność oferty z SIWZ i będzie skutkowało odrzuceniem oferty.</w:t>
      </w:r>
    </w:p>
    <w:p w:rsidR="00EF307F" w:rsidRPr="007F7122" w:rsidRDefault="00EF307F" w:rsidP="00EF307F">
      <w:pPr>
        <w:spacing w:after="120" w:line="276" w:lineRule="auto"/>
        <w:ind w:left="284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513293" w:rsidRPr="00DC1461" w:rsidRDefault="00DC1461" w:rsidP="001236D6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C</w:t>
      </w:r>
      <w:r w:rsidRPr="00383FE4">
        <w:rPr>
          <w:rFonts w:ascii="Calibri" w:eastAsia="Times New Roman" w:hAnsi="Calibri" w:cs="Times New Roman"/>
          <w:b/>
          <w:sz w:val="20"/>
          <w:szCs w:val="20"/>
        </w:rPr>
        <w:t>ZAS REALIZACJI ZAMÓWIENIA</w:t>
      </w:r>
    </w:p>
    <w:p w:rsidR="00DC1461" w:rsidRPr="00513293" w:rsidRDefault="00DC1461" w:rsidP="00DC1461">
      <w:pPr>
        <w:tabs>
          <w:tab w:val="left" w:pos="-567"/>
        </w:tabs>
        <w:spacing w:line="276" w:lineRule="auto"/>
        <w:ind w:left="426" w:right="-108"/>
        <w:contextualSpacing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DC1461" w:rsidRPr="004C6FF9" w:rsidRDefault="00513293" w:rsidP="00BF4381">
      <w:pPr>
        <w:autoSpaceDE w:val="0"/>
        <w:autoSpaceDN w:val="0"/>
        <w:adjustRightInd w:val="0"/>
        <w:ind w:left="426"/>
        <w:jc w:val="both"/>
        <w:rPr>
          <w:rFonts w:asciiTheme="majorHAnsi" w:eastAsia="MyriadPro-Regular" w:hAnsiTheme="majorHAnsi"/>
          <w:b/>
          <w:sz w:val="22"/>
          <w:szCs w:val="22"/>
          <w:u w:val="single"/>
        </w:rPr>
      </w:pPr>
      <w:r w:rsidRPr="0071562D">
        <w:rPr>
          <w:rFonts w:ascii="Calibri" w:eastAsia="Times New Roman" w:hAnsi="Calibri" w:cs="Times New Roman"/>
          <w:b/>
          <w:sz w:val="20"/>
          <w:szCs w:val="20"/>
          <w:lang w:eastAsia="ar-SA"/>
        </w:rPr>
        <w:lastRenderedPageBreak/>
        <w:t xml:space="preserve">Deklarujemy </w:t>
      </w:r>
      <w:r w:rsidR="00DC1461" w:rsidRPr="0071562D">
        <w:rPr>
          <w:rFonts w:asciiTheme="majorHAnsi" w:hAnsiTheme="majorHAnsi"/>
          <w:sz w:val="20"/>
          <w:szCs w:val="20"/>
        </w:rPr>
        <w:t xml:space="preserve">czas </w:t>
      </w:r>
      <w:r w:rsidR="00DC1461" w:rsidRPr="0071562D">
        <w:rPr>
          <w:rFonts w:asciiTheme="majorHAnsi" w:eastAsia="Calibri" w:hAnsiTheme="majorHAnsi" w:cs="Arial"/>
          <w:sz w:val="20"/>
          <w:szCs w:val="20"/>
          <w:lang w:eastAsia="en-US"/>
        </w:rPr>
        <w:t xml:space="preserve">realizacji zamówienia liczony od wysłania Zamówienia przez Zamawiającego do czasu otrzymania biletu w </w:t>
      </w:r>
      <w:r w:rsidR="004C6FF9">
        <w:rPr>
          <w:rFonts w:asciiTheme="majorHAnsi" w:eastAsia="Calibri" w:hAnsiTheme="majorHAnsi" w:cs="Arial"/>
          <w:sz w:val="20"/>
          <w:szCs w:val="20"/>
          <w:lang w:eastAsia="en-US"/>
        </w:rPr>
        <w:t xml:space="preserve">wysokości </w:t>
      </w:r>
      <w:r w:rsidR="0071562D" w:rsidRPr="0071562D">
        <w:rPr>
          <w:rFonts w:asciiTheme="majorHAnsi" w:eastAsia="Calibri" w:hAnsiTheme="majorHAnsi" w:cs="Arial"/>
          <w:sz w:val="20"/>
          <w:szCs w:val="20"/>
          <w:lang w:eastAsia="en-US"/>
        </w:rPr>
        <w:t xml:space="preserve"> </w:t>
      </w:r>
      <w:r w:rsidR="004C6FF9" w:rsidRPr="004C6FF9">
        <w:rPr>
          <w:rFonts w:asciiTheme="majorHAnsi" w:eastAsia="Calibri" w:hAnsiTheme="majorHAnsi" w:cs="Arial"/>
          <w:b/>
          <w:sz w:val="22"/>
          <w:szCs w:val="22"/>
          <w:lang w:eastAsia="en-US"/>
        </w:rPr>
        <w:t>……………………………………………</w:t>
      </w:r>
      <w:r w:rsidR="00D12EA1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</w:t>
      </w:r>
      <w:r w:rsidR="004C6FF9" w:rsidRPr="004C6FF9">
        <w:rPr>
          <w:rFonts w:asciiTheme="majorHAnsi" w:eastAsia="Calibri" w:hAnsiTheme="majorHAnsi" w:cs="Arial"/>
          <w:b/>
          <w:sz w:val="22"/>
          <w:szCs w:val="22"/>
          <w:lang w:eastAsia="en-US"/>
        </w:rPr>
        <w:t>godzin.</w:t>
      </w:r>
    </w:p>
    <w:p w:rsidR="002543C9" w:rsidRDefault="004C6FF9" w:rsidP="00DC1461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MyriadPro-Regular" w:hAnsiTheme="majorHAnsi"/>
          <w:sz w:val="20"/>
          <w:szCs w:val="20"/>
        </w:rPr>
      </w:pPr>
      <w:r w:rsidRPr="004C6FF9">
        <w:rPr>
          <w:rFonts w:asciiTheme="majorHAnsi" w:eastAsia="MyriadPro-Regular" w:hAnsiTheme="majorHAnsi"/>
          <w:b/>
          <w:i/>
          <w:sz w:val="20"/>
          <w:szCs w:val="20"/>
        </w:rPr>
        <w:t>Maksymalny czas realizacji zamówienia wynosi 72 godziny.</w:t>
      </w:r>
      <w:r w:rsidRPr="004C6FF9">
        <w:rPr>
          <w:rFonts w:asciiTheme="majorHAnsi" w:eastAsia="MyriadPro-Regular" w:hAnsiTheme="majorHAnsi"/>
          <w:sz w:val="20"/>
          <w:szCs w:val="20"/>
        </w:rPr>
        <w:t xml:space="preserve"> </w:t>
      </w:r>
    </w:p>
    <w:p w:rsidR="002543C9" w:rsidRPr="002543C9" w:rsidRDefault="002543C9" w:rsidP="00DC1461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MyriadPro-Regular" w:hAnsiTheme="majorHAnsi"/>
          <w:i/>
          <w:sz w:val="20"/>
          <w:szCs w:val="20"/>
          <w:u w:val="single"/>
        </w:rPr>
      </w:pPr>
      <w:r w:rsidRPr="002543C9">
        <w:rPr>
          <w:rFonts w:asciiTheme="majorHAnsi" w:eastAsia="MyriadPro-Regular" w:hAnsiTheme="majorHAnsi"/>
          <w:i/>
          <w:sz w:val="20"/>
          <w:szCs w:val="20"/>
          <w:u w:val="single"/>
        </w:rPr>
        <w:t xml:space="preserve">Jednostka czasu możliwa do wskazania przez Wykonawcę – pełne godziny. </w:t>
      </w:r>
    </w:p>
    <w:p w:rsidR="004C6FF9" w:rsidRDefault="004C6FF9" w:rsidP="00DC1461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ajorHAnsi" w:eastAsia="MyriadPro-Regular" w:hAnsiTheme="majorHAnsi"/>
          <w:b/>
          <w:sz w:val="20"/>
          <w:szCs w:val="20"/>
        </w:rPr>
      </w:pPr>
      <w:r w:rsidRPr="004C6FF9">
        <w:rPr>
          <w:rFonts w:asciiTheme="majorHAnsi" w:eastAsia="MyriadPro-Regular" w:hAnsiTheme="majorHAnsi"/>
          <w:sz w:val="20"/>
          <w:szCs w:val="20"/>
        </w:rPr>
        <w:t>Zamawiający nie określa minimalnego czasu realizacji zamówienia, wymaga aby był to czas realny, niezbędny do wyszukania minimum trzech wariantów przelotów zgodnych z otrzymanymi od Zamawiającego kryteriami, dokonania wstępnej rezerwacji i przesłania na podany przez Zamawiającego adres email wstępnych propozycji oraz od otrzymania decyzji Zamawiającego do czasu otrzymania przez Zamawiającego biletów lotniczych.</w:t>
      </w:r>
      <w:r>
        <w:rPr>
          <w:rFonts w:asciiTheme="majorHAnsi" w:eastAsia="MyriadPro-Regular" w:hAnsiTheme="majorHAnsi"/>
          <w:b/>
          <w:sz w:val="20"/>
          <w:szCs w:val="20"/>
        </w:rPr>
        <w:t xml:space="preserve"> </w:t>
      </w:r>
      <w:r w:rsidR="00D12EA1">
        <w:rPr>
          <w:rFonts w:asciiTheme="majorHAnsi" w:eastAsia="MyriadPro-Regular" w:hAnsiTheme="majorHAnsi"/>
          <w:b/>
          <w:sz w:val="20"/>
          <w:szCs w:val="20"/>
        </w:rPr>
        <w:t>Ustalając czas realizacji zamówienia należy wziąć pod uwagę wszystkie czynniki mogące mieć wpływ na realizację.</w:t>
      </w:r>
    </w:p>
    <w:p w:rsidR="004C6FF9" w:rsidRDefault="004C6FF9" w:rsidP="00DC1461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</w:p>
    <w:p w:rsidR="00DC1461" w:rsidRPr="0071562D" w:rsidRDefault="00DC1461" w:rsidP="00DC1461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71562D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Wskazanie czasu realizacji zamówienia powyżej </w:t>
      </w:r>
      <w:r w:rsidR="004C6FF9">
        <w:rPr>
          <w:rFonts w:ascii="Calibri" w:eastAsia="Times New Roman" w:hAnsi="Calibri" w:cs="Times New Roman"/>
          <w:i/>
          <w:sz w:val="20"/>
          <w:szCs w:val="20"/>
          <w:u w:val="single"/>
        </w:rPr>
        <w:t>72</w:t>
      </w:r>
      <w:r w:rsidRPr="0071562D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godzin </w:t>
      </w:r>
      <w:r w:rsidR="002543C9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lub w innych jednostkach czasu niż pełne godziny </w:t>
      </w:r>
      <w:r w:rsidRPr="0071562D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będzie oznaczało niezgodność oferty z SIWZ i będzie skutkowało odrzuceniem oferty. </w:t>
      </w:r>
    </w:p>
    <w:p w:rsidR="000E0A7E" w:rsidRPr="0078152D" w:rsidRDefault="000E0A7E" w:rsidP="006867E5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0A7E" w:rsidRPr="007F7122" w:rsidRDefault="000E0A7E" w:rsidP="000E0A7E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>Oświadczam(y), że przedmiot zamówienia zamierzam(y) wykonać*</w:t>
      </w:r>
      <w:r w:rsidRPr="007F7122">
        <w:rPr>
          <w:rFonts w:ascii="Calibri" w:eastAsia="Times New Roman" w:hAnsi="Calibri" w:cs="Times New Roman"/>
          <w:sz w:val="20"/>
          <w:szCs w:val="20"/>
        </w:rPr>
        <w:t>:</w:t>
      </w:r>
    </w:p>
    <w:p w:rsidR="000E0A7E" w:rsidRPr="00487DDD" w:rsidRDefault="00577D5D" w:rsidP="000E0A7E">
      <w:pPr>
        <w:pStyle w:val="Akapitzlist"/>
        <w:numPr>
          <w:ilvl w:val="1"/>
          <w:numId w:val="27"/>
        </w:numPr>
        <w:tabs>
          <w:tab w:val="left" w:pos="-567"/>
        </w:tabs>
        <w:spacing w:line="276" w:lineRule="auto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577D5D">
        <w:rPr>
          <w:rFonts w:ascii="Calibri" w:eastAsia="Times New Roman" w:hAnsi="Calibri" w:cs="Times New Roman"/>
          <w:b/>
          <w:sz w:val="22"/>
          <w:szCs w:val="22"/>
        </w:rPr>
        <w:t>*</w:t>
      </w:r>
      <w:r w:rsidR="000E0A7E" w:rsidRPr="00487DDD">
        <w:rPr>
          <w:rFonts w:ascii="Calibri" w:eastAsia="Times New Roman" w:hAnsi="Calibri" w:cs="Times New Roman"/>
          <w:sz w:val="20"/>
          <w:szCs w:val="20"/>
        </w:rPr>
        <w:t>siłami własnymi</w:t>
      </w:r>
    </w:p>
    <w:p w:rsidR="000E0A7E" w:rsidRPr="007F7122" w:rsidRDefault="00577D5D" w:rsidP="000E0A7E">
      <w:pPr>
        <w:numPr>
          <w:ilvl w:val="1"/>
          <w:numId w:val="27"/>
        </w:numPr>
        <w:tabs>
          <w:tab w:val="left" w:pos="-567"/>
        </w:tabs>
        <w:spacing w:before="100" w:beforeAutospacing="1" w:line="276" w:lineRule="auto"/>
        <w:ind w:right="-108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577D5D">
        <w:rPr>
          <w:rFonts w:ascii="Calibri" w:eastAsia="Times New Roman" w:hAnsi="Calibri" w:cs="Times New Roman"/>
          <w:b/>
          <w:sz w:val="22"/>
          <w:szCs w:val="22"/>
        </w:rPr>
        <w:t>*</w:t>
      </w:r>
      <w:r w:rsidR="000E0A7E" w:rsidRPr="007F7122">
        <w:rPr>
          <w:rFonts w:ascii="Calibri" w:eastAsia="Times New Roman" w:hAnsi="Calibri" w:cs="Times New Roman"/>
          <w:sz w:val="20"/>
          <w:szCs w:val="20"/>
        </w:rPr>
        <w:t>siłami własnymi i przy pomocy podwykonawców</w:t>
      </w:r>
      <w:r w:rsidR="000E0A7E" w:rsidRPr="007F7122">
        <w:rPr>
          <w:rFonts w:ascii="Calibri" w:eastAsia="Times New Roman" w:hAnsi="Calibri" w:cs="Times New Roman"/>
          <w:b/>
          <w:sz w:val="20"/>
          <w:szCs w:val="20"/>
        </w:rPr>
        <w:t>**</w:t>
      </w:r>
      <w:r w:rsidR="000E0A7E" w:rsidRPr="007F7122">
        <w:rPr>
          <w:rFonts w:ascii="Calibri" w:eastAsia="Times New Roman" w:hAnsi="Calibri" w:cs="Times New Roman"/>
          <w:sz w:val="20"/>
          <w:szCs w:val="20"/>
        </w:rPr>
        <w:t xml:space="preserve"> w sposób następujący:</w:t>
      </w:r>
    </w:p>
    <w:tbl>
      <w:tblPr>
        <w:tblStyle w:val="Tabela-Siatka1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130"/>
        <w:gridCol w:w="283"/>
        <w:gridCol w:w="2801"/>
      </w:tblGrid>
      <w:tr w:rsidR="000E0A7E" w:rsidRPr="007F7122" w:rsidTr="0061180D">
        <w:tc>
          <w:tcPr>
            <w:tcW w:w="288" w:type="dxa"/>
            <w:hideMark/>
          </w:tcPr>
          <w:p w:rsidR="000E0A7E" w:rsidRPr="00112AB0" w:rsidRDefault="000E0A7E" w:rsidP="0061180D">
            <w:pPr>
              <w:tabs>
                <w:tab w:val="left" w:pos="-567"/>
              </w:tabs>
              <w:spacing w:before="60" w:line="276" w:lineRule="auto"/>
              <w:ind w:right="-108"/>
              <w:contextualSpacing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112AB0">
              <w:rPr>
                <w:rFonts w:eastAsia="Times New Roman" w:cs="Arial"/>
                <w:b/>
                <w:sz w:val="20"/>
                <w:szCs w:val="20"/>
              </w:rPr>
              <w:t>a.</w:t>
            </w:r>
          </w:p>
        </w:tc>
        <w:tc>
          <w:tcPr>
            <w:tcW w:w="5130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before="60" w:line="276" w:lineRule="auto"/>
              <w:ind w:right="-108"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część zamówienia, którego wykonanie zamierzam powierzyć podwykonawcy dotyczy:</w:t>
            </w:r>
          </w:p>
        </w:tc>
        <w:tc>
          <w:tcPr>
            <w:tcW w:w="283" w:type="dxa"/>
          </w:tcPr>
          <w:p w:rsidR="000E0A7E" w:rsidRPr="007F7122" w:rsidRDefault="000E0A7E" w:rsidP="0061180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0E0A7E" w:rsidRPr="007F7122" w:rsidRDefault="000E0A7E" w:rsidP="0061180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112AB0">
              <w:rPr>
                <w:rFonts w:eastAsia="Times New Roman"/>
                <w:b/>
                <w:sz w:val="20"/>
                <w:szCs w:val="20"/>
              </w:rPr>
              <w:t>b.</w:t>
            </w:r>
            <w:r w:rsidRPr="007F7122">
              <w:rPr>
                <w:rFonts w:eastAsia="Times New Roman"/>
                <w:sz w:val="20"/>
                <w:szCs w:val="20"/>
              </w:rPr>
              <w:t xml:space="preserve"> Firma/y podwykonawcy/</w:t>
            </w:r>
            <w:proofErr w:type="spellStart"/>
            <w:r w:rsidRPr="007F7122">
              <w:rPr>
                <w:rFonts w:eastAsia="Times New Roman"/>
                <w:sz w:val="20"/>
                <w:szCs w:val="20"/>
              </w:rPr>
              <w:t>ców</w:t>
            </w:r>
            <w:proofErr w:type="spellEnd"/>
            <w:r w:rsidRPr="007F71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E0A7E" w:rsidRPr="007F7122" w:rsidTr="0061180D">
        <w:tc>
          <w:tcPr>
            <w:tcW w:w="288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1)</w:t>
            </w:r>
          </w:p>
        </w:tc>
        <w:tc>
          <w:tcPr>
            <w:tcW w:w="51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1)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E0A7E" w:rsidRPr="007F7122" w:rsidTr="0061180D">
        <w:tc>
          <w:tcPr>
            <w:tcW w:w="288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2)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2)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E0A7E" w:rsidRPr="007F7122" w:rsidTr="0061180D">
        <w:tc>
          <w:tcPr>
            <w:tcW w:w="288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E0A7E" w:rsidRPr="007F7122" w:rsidTr="0061180D">
        <w:tc>
          <w:tcPr>
            <w:tcW w:w="288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..)</w:t>
            </w:r>
          </w:p>
        </w:tc>
        <w:tc>
          <w:tcPr>
            <w:tcW w:w="51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  <w:r w:rsidRPr="007F7122">
              <w:rPr>
                <w:rFonts w:eastAsia="Times New Roman" w:cs="Arial"/>
                <w:sz w:val="20"/>
                <w:szCs w:val="20"/>
              </w:rPr>
              <w:t>..)</w:t>
            </w: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0A7E" w:rsidRPr="007F7122" w:rsidRDefault="000E0A7E" w:rsidP="0061180D">
            <w:pPr>
              <w:tabs>
                <w:tab w:val="left" w:pos="-567"/>
              </w:tabs>
              <w:spacing w:line="276" w:lineRule="auto"/>
              <w:ind w:right="-108"/>
              <w:contextualSpacing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0E0A7E" w:rsidRDefault="000E0A7E" w:rsidP="000E0A7E">
      <w:pPr>
        <w:tabs>
          <w:tab w:val="left" w:pos="900"/>
        </w:tabs>
        <w:spacing w:after="120"/>
        <w:ind w:left="284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i/>
          <w:sz w:val="20"/>
          <w:szCs w:val="20"/>
        </w:rPr>
        <w:t>*niepotrzebne skreślić</w:t>
      </w:r>
    </w:p>
    <w:p w:rsidR="000E0A7E" w:rsidRPr="00112AB0" w:rsidRDefault="000E0A7E" w:rsidP="000E0A7E">
      <w:pPr>
        <w:tabs>
          <w:tab w:val="left" w:pos="900"/>
        </w:tabs>
        <w:spacing w:after="120"/>
        <w:ind w:left="284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12AB0">
        <w:rPr>
          <w:rFonts w:ascii="Calibri" w:eastAsia="Times New Roman" w:hAnsi="Calibri" w:cs="Times New Roman"/>
          <w:i/>
          <w:sz w:val="20"/>
          <w:szCs w:val="20"/>
        </w:rPr>
        <w:t xml:space="preserve">** </w:t>
      </w:r>
      <w:r w:rsidRPr="00112AB0">
        <w:rPr>
          <w:rFonts w:ascii="Calibri" w:eastAsia="Times New Roman" w:hAnsi="Calibri" w:cs="Times New Roman"/>
          <w:b/>
          <w:i/>
          <w:sz w:val="20"/>
          <w:szCs w:val="20"/>
        </w:rPr>
        <w:t xml:space="preserve">W przypadku zamiaru wykonania przedmiotu zamówienia przy pomocy podwykonawców należy wypełnić poz. </w:t>
      </w:r>
      <w:r>
        <w:rPr>
          <w:rFonts w:ascii="Calibri" w:eastAsia="Times New Roman" w:hAnsi="Calibri" w:cs="Times New Roman"/>
          <w:b/>
          <w:i/>
          <w:sz w:val="20"/>
          <w:szCs w:val="20"/>
        </w:rPr>
        <w:t>5</w:t>
      </w:r>
      <w:r w:rsidRPr="00112AB0">
        <w:rPr>
          <w:rFonts w:ascii="Calibri" w:eastAsia="Times New Roman" w:hAnsi="Calibri" w:cs="Times New Roman"/>
          <w:b/>
          <w:i/>
          <w:sz w:val="20"/>
          <w:szCs w:val="20"/>
        </w:rPr>
        <w:t>.2 lit. a oraz b.</w:t>
      </w:r>
    </w:p>
    <w:p w:rsidR="00686F8E" w:rsidRDefault="00686F8E" w:rsidP="00686F8E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MyriadPro-Regular" w:hAnsi="Calibri" w:cs="Times New Roman"/>
          <w:b/>
          <w:sz w:val="18"/>
          <w:szCs w:val="20"/>
        </w:rPr>
      </w:pPr>
    </w:p>
    <w:p w:rsidR="00C23B77" w:rsidRPr="00C23B77" w:rsidRDefault="00C23B77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C23B77">
        <w:rPr>
          <w:rFonts w:ascii="Calibri" w:eastAsia="Calibri" w:hAnsi="Calibri" w:cs="Arial"/>
          <w:sz w:val="20"/>
          <w:szCs w:val="20"/>
          <w:lang w:eastAsia="en-GB"/>
        </w:rPr>
        <w:t>Czy wykonawca jest mikroprzedsiębiorstwem bądź małym lub średnim przedsiębiorstwem</w:t>
      </w:r>
      <w:r w:rsidRPr="00C23B77">
        <w:rPr>
          <w:rFonts w:ascii="Calibri" w:eastAsia="Calibri" w:hAnsi="Calibri" w:cs="Arial"/>
          <w:sz w:val="20"/>
          <w:szCs w:val="20"/>
          <w:vertAlign w:val="superscript"/>
          <w:lang w:eastAsia="en-GB"/>
        </w:rPr>
        <w:footnoteReference w:id="1"/>
      </w:r>
      <w:r w:rsidRPr="00C23B77">
        <w:rPr>
          <w:rFonts w:ascii="Calibri" w:eastAsia="Calibri" w:hAnsi="Calibri" w:cs="Arial"/>
          <w:sz w:val="20"/>
          <w:szCs w:val="20"/>
          <w:lang w:eastAsia="en-GB"/>
        </w:rPr>
        <w:t>?</w:t>
      </w:r>
    </w:p>
    <w:p w:rsidR="00C23B77" w:rsidRPr="00C23B77" w:rsidRDefault="00C23B77" w:rsidP="00C23B77">
      <w:pPr>
        <w:pStyle w:val="Akapitzlist"/>
        <w:numPr>
          <w:ilvl w:val="0"/>
          <w:numId w:val="32"/>
        </w:numPr>
        <w:tabs>
          <w:tab w:val="left" w:pos="-567"/>
        </w:tabs>
        <w:spacing w:line="276" w:lineRule="auto"/>
        <w:ind w:right="-108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C23B77">
        <w:rPr>
          <w:rFonts w:ascii="Calibri" w:eastAsia="Calibri" w:hAnsi="Calibri" w:cs="Arial"/>
          <w:b/>
          <w:sz w:val="20"/>
          <w:szCs w:val="20"/>
          <w:lang w:eastAsia="en-GB"/>
        </w:rPr>
        <w:t>TAK*</w:t>
      </w:r>
    </w:p>
    <w:p w:rsidR="00C23B77" w:rsidRPr="00C23B77" w:rsidRDefault="00C23B77" w:rsidP="00C23B77">
      <w:pPr>
        <w:pStyle w:val="Akapitzlist"/>
        <w:numPr>
          <w:ilvl w:val="0"/>
          <w:numId w:val="32"/>
        </w:numPr>
        <w:tabs>
          <w:tab w:val="left" w:pos="-567"/>
        </w:tabs>
        <w:spacing w:line="276" w:lineRule="auto"/>
        <w:ind w:right="-108"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C23B77">
        <w:rPr>
          <w:rFonts w:ascii="Calibri" w:eastAsia="Calibri" w:hAnsi="Calibri" w:cs="Arial"/>
          <w:b/>
          <w:sz w:val="20"/>
          <w:szCs w:val="20"/>
          <w:lang w:eastAsia="en-GB"/>
        </w:rPr>
        <w:t>NIE *</w:t>
      </w:r>
    </w:p>
    <w:p w:rsidR="00C23B77" w:rsidRPr="00C23B77" w:rsidRDefault="00C23B77" w:rsidP="00C23B77">
      <w:pPr>
        <w:tabs>
          <w:tab w:val="left" w:pos="-567"/>
        </w:tabs>
        <w:spacing w:line="276" w:lineRule="auto"/>
        <w:ind w:left="851" w:right="-108"/>
        <w:contextualSpacing/>
        <w:jc w:val="both"/>
        <w:rPr>
          <w:rFonts w:ascii="Calibri" w:eastAsia="Calibri" w:hAnsi="Calibri" w:cs="Arial"/>
          <w:b/>
          <w:sz w:val="20"/>
          <w:szCs w:val="20"/>
          <w:lang w:eastAsia="en-GB"/>
        </w:rPr>
      </w:pPr>
      <w:r w:rsidRPr="00C23B77">
        <w:rPr>
          <w:rFonts w:ascii="Calibri" w:eastAsia="Calibri" w:hAnsi="Calibri" w:cs="Arial"/>
          <w:b/>
          <w:sz w:val="20"/>
          <w:szCs w:val="20"/>
          <w:lang w:eastAsia="en-GB"/>
        </w:rPr>
        <w:t>* właściwe zakreślić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Oświadczamy, że podana w ofercie stawka podatku VAT jest zgodna z przepisami Ustawy z dnia 11 marca 2004r. o podatku od towarów i usług (tekst jednolity Dz.U. z 2016, poz. 710</w:t>
      </w:r>
      <w:r w:rsidR="00F56701">
        <w:rPr>
          <w:rFonts w:ascii="Calibri" w:eastAsia="Times New Roman" w:hAnsi="Calibri" w:cs="Arial"/>
          <w:sz w:val="20"/>
          <w:szCs w:val="20"/>
        </w:rPr>
        <w:t xml:space="preserve"> z późn. zm.</w:t>
      </w:r>
      <w:r w:rsidRPr="007F7122">
        <w:rPr>
          <w:rFonts w:ascii="Calibri" w:eastAsia="Times New Roman" w:hAnsi="Calibri" w:cs="Arial"/>
          <w:sz w:val="20"/>
          <w:szCs w:val="20"/>
        </w:rPr>
        <w:t>)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Oświadczamy, że zapoznaliśmy się z dokumentacją przetargową i nie wnosimy do niej zastrzeżeń</w:t>
      </w:r>
      <w:r w:rsidR="00487DDD">
        <w:rPr>
          <w:rFonts w:ascii="Calibri" w:eastAsia="Times New Roman" w:hAnsi="Calibri" w:cs="Arial"/>
          <w:sz w:val="20"/>
          <w:szCs w:val="20"/>
        </w:rPr>
        <w:t>,</w:t>
      </w:r>
      <w:r w:rsidRPr="007F7122">
        <w:rPr>
          <w:rFonts w:ascii="Calibri" w:eastAsia="Times New Roman" w:hAnsi="Calibri" w:cs="Arial"/>
          <w:sz w:val="20"/>
          <w:szCs w:val="20"/>
        </w:rPr>
        <w:t xml:space="preserve"> zdobyliśmy konieczne informacje do przygotowania </w:t>
      </w:r>
      <w:r w:rsidR="009F684C">
        <w:rPr>
          <w:rFonts w:ascii="Calibri" w:eastAsia="Times New Roman" w:hAnsi="Calibri" w:cs="Arial"/>
          <w:sz w:val="20"/>
          <w:szCs w:val="20"/>
        </w:rPr>
        <w:t xml:space="preserve">i złożenia </w:t>
      </w:r>
      <w:r w:rsidRPr="007F7122">
        <w:rPr>
          <w:rFonts w:ascii="Calibri" w:eastAsia="Times New Roman" w:hAnsi="Calibri" w:cs="Arial"/>
          <w:sz w:val="20"/>
          <w:szCs w:val="20"/>
        </w:rPr>
        <w:t>Oferty oraz, że spełniamy wymogi określone w Specyfikacji Istotnych Warunków Zamówienia z załącznikami.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7F7122">
        <w:rPr>
          <w:rFonts w:ascii="Calibri" w:eastAsia="Times New Roman" w:hAnsi="Calibri" w:cs="Times New Roman"/>
          <w:sz w:val="20"/>
          <w:szCs w:val="20"/>
        </w:rPr>
        <w:t xml:space="preserve">Oświadczamy, że przedmiot </w:t>
      </w:r>
      <w:r w:rsidRPr="007F7122">
        <w:rPr>
          <w:rFonts w:ascii="Calibri" w:eastAsia="Times New Roman" w:hAnsi="Calibri" w:cs="Times New Roman"/>
          <w:b/>
          <w:sz w:val="20"/>
          <w:szCs w:val="20"/>
        </w:rPr>
        <w:t>zamówienia zostanie wykonany w terminie określonym w Specyfikacji Istotnych Warunków Zamówienia</w:t>
      </w:r>
      <w:r w:rsidRPr="007F7122">
        <w:rPr>
          <w:rFonts w:ascii="Calibri" w:eastAsia="Times New Roman" w:hAnsi="Calibri" w:cs="Times New Roman"/>
          <w:sz w:val="20"/>
          <w:szCs w:val="20"/>
        </w:rPr>
        <w:t>.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color w:val="0D0D0D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 xml:space="preserve">Oświadczamy, że zapoznaliśmy się z istotnymi postanowieniami umowy, załączonymi do Specyfikacji Istotnych Warunków Zamówienia (załącznik nr </w:t>
      </w:r>
      <w:r w:rsidR="00E53F65">
        <w:rPr>
          <w:rFonts w:ascii="Calibri" w:eastAsia="Times New Roman" w:hAnsi="Calibri" w:cs="Arial"/>
          <w:sz w:val="20"/>
          <w:szCs w:val="20"/>
        </w:rPr>
        <w:t>7</w:t>
      </w:r>
      <w:bookmarkStart w:id="0" w:name="_GoBack"/>
      <w:bookmarkEnd w:id="0"/>
      <w:r w:rsidRPr="007F7122">
        <w:rPr>
          <w:rFonts w:ascii="Calibri" w:eastAsia="Times New Roman" w:hAnsi="Calibri" w:cs="Arial"/>
          <w:sz w:val="20"/>
          <w:szCs w:val="20"/>
        </w:rPr>
        <w:t>) i przyjmujemy je bez zastrzeżeń.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lastRenderedPageBreak/>
        <w:t xml:space="preserve">Oświadczamy, że uważamy się za związanych ofertą na czas wskazany w Specyfikacji Istotnych Warunków Zamówienia, tj. </w:t>
      </w:r>
      <w:r w:rsidR="002543C9">
        <w:rPr>
          <w:rFonts w:ascii="Calibri" w:eastAsia="Times New Roman" w:hAnsi="Calibri" w:cs="Arial"/>
          <w:sz w:val="20"/>
          <w:szCs w:val="20"/>
        </w:rPr>
        <w:t>3</w:t>
      </w:r>
      <w:r w:rsidR="00513293">
        <w:rPr>
          <w:rFonts w:ascii="Calibri" w:eastAsia="Times New Roman" w:hAnsi="Calibri" w:cs="Arial"/>
          <w:sz w:val="20"/>
          <w:szCs w:val="20"/>
        </w:rPr>
        <w:t>0</w:t>
      </w:r>
      <w:r w:rsidRPr="007F7122">
        <w:rPr>
          <w:rFonts w:ascii="Calibri" w:eastAsia="Times New Roman" w:hAnsi="Calibri" w:cs="Arial"/>
          <w:color w:val="0000FF"/>
          <w:sz w:val="20"/>
          <w:szCs w:val="20"/>
        </w:rPr>
        <w:t xml:space="preserve"> </w:t>
      </w:r>
      <w:r w:rsidRPr="007F7122">
        <w:rPr>
          <w:rFonts w:ascii="Calibri" w:eastAsia="Times New Roman" w:hAnsi="Calibri" w:cs="Arial"/>
          <w:sz w:val="20"/>
          <w:szCs w:val="20"/>
        </w:rPr>
        <w:t>dni.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 xml:space="preserve">Zobowiązujemy się, w przypadku przyznania nam zamówienia, do podpisania umowy w miejscu i terminie wyznaczonym przez  Zamawiającego. 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Times New Roman"/>
          <w:sz w:val="20"/>
          <w:szCs w:val="20"/>
        </w:rPr>
        <w:t xml:space="preserve">Przyjmujemy termin płatności </w:t>
      </w:r>
      <w:r w:rsidR="00513293">
        <w:rPr>
          <w:rFonts w:ascii="Calibri" w:eastAsia="Times New Roman" w:hAnsi="Calibri" w:cs="Times New Roman"/>
          <w:sz w:val="20"/>
          <w:szCs w:val="20"/>
        </w:rPr>
        <w:t>14</w:t>
      </w:r>
      <w:r w:rsidRPr="007F7122">
        <w:rPr>
          <w:rFonts w:ascii="Calibri" w:eastAsia="Times New Roman" w:hAnsi="Calibri" w:cs="Times New Roman"/>
          <w:sz w:val="20"/>
          <w:szCs w:val="20"/>
        </w:rPr>
        <w:t xml:space="preserve"> dni od daty złożenia faktury w siedzibie Zamawiającego wraz </w:t>
      </w:r>
      <w:r w:rsidRPr="007F7122">
        <w:rPr>
          <w:rFonts w:ascii="Calibri" w:eastAsia="Times New Roman" w:hAnsi="Calibri" w:cs="Times New Roman"/>
          <w:sz w:val="20"/>
          <w:szCs w:val="20"/>
        </w:rPr>
        <w:br/>
        <w:t>z odpowiednimi załącznikami i kompletem wymaganych dokumentów.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Times New Roman"/>
          <w:color w:val="0D0D0D"/>
          <w:sz w:val="20"/>
          <w:szCs w:val="20"/>
        </w:rPr>
        <w:t>Oświadczamy, iż wszystkie informacje zamieszczone w Ofercie są prawdziwe</w:t>
      </w:r>
      <w:r w:rsidRPr="007F7122">
        <w:rPr>
          <w:rFonts w:ascii="Calibri" w:eastAsia="Times New Roman" w:hAnsi="Calibri" w:cs="Times New Roman"/>
          <w:i/>
          <w:color w:val="0D0D0D"/>
          <w:sz w:val="20"/>
          <w:szCs w:val="20"/>
        </w:rPr>
        <w:t>.</w:t>
      </w:r>
    </w:p>
    <w:p w:rsidR="007F7122" w:rsidRPr="007F7122" w:rsidRDefault="007F7122" w:rsidP="00577D5D">
      <w:pPr>
        <w:numPr>
          <w:ilvl w:val="0"/>
          <w:numId w:val="16"/>
        </w:numPr>
        <w:tabs>
          <w:tab w:val="left" w:pos="-567"/>
        </w:tabs>
        <w:spacing w:line="276" w:lineRule="auto"/>
        <w:ind w:left="426" w:right="-108" w:hanging="426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 xml:space="preserve"> Załączniki - oświadczenia i dokumenty (wymienić):</w:t>
      </w:r>
    </w:p>
    <w:p w:rsidR="007F7122" w:rsidRPr="007F7122" w:rsidRDefault="007F7122" w:rsidP="007F7122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:rsidR="007F7122" w:rsidRPr="007F7122" w:rsidRDefault="007F7122" w:rsidP="007F7122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7F7122" w:rsidRPr="007F7122" w:rsidRDefault="007F7122" w:rsidP="007F7122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………………………………………………………………………………………………………….....</w:t>
      </w:r>
    </w:p>
    <w:p w:rsidR="007F7122" w:rsidRPr="007F7122" w:rsidRDefault="007F7122" w:rsidP="007F7122">
      <w:pPr>
        <w:tabs>
          <w:tab w:val="left" w:pos="-567"/>
          <w:tab w:val="left" w:pos="426"/>
        </w:tabs>
        <w:spacing w:line="276" w:lineRule="auto"/>
        <w:ind w:left="426" w:right="-108"/>
        <w:jc w:val="both"/>
        <w:rPr>
          <w:rFonts w:ascii="Calibri" w:eastAsia="Times New Roman" w:hAnsi="Calibri" w:cs="Arial"/>
          <w:sz w:val="20"/>
          <w:szCs w:val="20"/>
        </w:rPr>
      </w:pPr>
      <w:r w:rsidRPr="007F7122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………………………………………………………………………………………………………….…..</w:t>
      </w:r>
    </w:p>
    <w:p w:rsidR="007F7122" w:rsidRPr="007F7122" w:rsidRDefault="007F7122" w:rsidP="007F7122">
      <w:pPr>
        <w:tabs>
          <w:tab w:val="left" w:pos="-567"/>
          <w:tab w:val="left" w:pos="3375"/>
        </w:tabs>
        <w:spacing w:after="120"/>
        <w:ind w:right="-108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F7122">
        <w:rPr>
          <w:rFonts w:ascii="Calibri" w:eastAsia="Times New Roman" w:hAnsi="Calibri" w:cs="Times New Roman"/>
          <w:b/>
          <w:sz w:val="20"/>
          <w:szCs w:val="20"/>
        </w:rPr>
        <w:tab/>
      </w: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5636"/>
      </w:tblGrid>
      <w:tr w:rsidR="007F7122" w:rsidRPr="007F7122" w:rsidTr="007F7122"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F7122" w:rsidRPr="007F7122" w:rsidRDefault="007F7122" w:rsidP="007F7122">
            <w:pPr>
              <w:rPr>
                <w:rFonts w:eastAsia="Times New Roman"/>
                <w:sz w:val="18"/>
              </w:rPr>
            </w:pPr>
          </w:p>
        </w:tc>
        <w:tc>
          <w:tcPr>
            <w:tcW w:w="709" w:type="dxa"/>
          </w:tcPr>
          <w:p w:rsidR="007F7122" w:rsidRPr="007F7122" w:rsidRDefault="007F7122" w:rsidP="007F7122">
            <w:pPr>
              <w:rPr>
                <w:rFonts w:eastAsia="Times New Roman"/>
                <w:sz w:val="1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F7122" w:rsidRPr="007F7122" w:rsidRDefault="007F7122" w:rsidP="007F7122">
            <w:pPr>
              <w:rPr>
                <w:rFonts w:eastAsia="Times New Roman"/>
                <w:sz w:val="18"/>
              </w:rPr>
            </w:pPr>
          </w:p>
        </w:tc>
      </w:tr>
      <w:tr w:rsidR="007F7122" w:rsidRPr="007F7122" w:rsidTr="007F7122"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7F7122" w:rsidRPr="007F7122" w:rsidRDefault="007F7122" w:rsidP="007F7122">
            <w:pPr>
              <w:rPr>
                <w:rFonts w:eastAsia="Times New Roman"/>
                <w:sz w:val="18"/>
              </w:rPr>
            </w:pPr>
            <w:r w:rsidRPr="007F7122">
              <w:rPr>
                <w:rFonts w:eastAsia="Times New Roman"/>
                <w:sz w:val="18"/>
              </w:rPr>
              <w:t>Miejscowość, data</w:t>
            </w:r>
          </w:p>
        </w:tc>
        <w:tc>
          <w:tcPr>
            <w:tcW w:w="709" w:type="dxa"/>
          </w:tcPr>
          <w:p w:rsidR="007F7122" w:rsidRPr="007F7122" w:rsidRDefault="007F7122" w:rsidP="007F7122">
            <w:pPr>
              <w:rPr>
                <w:rFonts w:eastAsia="Times New Roman"/>
                <w:sz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7F7122" w:rsidRPr="007F7122" w:rsidRDefault="007F7122" w:rsidP="007F7122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/>
                <w:i/>
                <w:sz w:val="18"/>
                <w:szCs w:val="20"/>
              </w:rPr>
            </w:pPr>
            <w:r w:rsidRPr="007F7122">
              <w:rPr>
                <w:rFonts w:eastAsia="Times New Roman"/>
                <w:i/>
                <w:sz w:val="18"/>
                <w:szCs w:val="20"/>
              </w:rPr>
              <w:t xml:space="preserve"> (podpis i pieczęć imienna osoby/osób </w:t>
            </w:r>
          </w:p>
          <w:p w:rsidR="007F7122" w:rsidRPr="007F7122" w:rsidRDefault="007F7122" w:rsidP="007F7122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uppressAutoHyphens/>
              <w:ind w:left="284" w:hanging="284"/>
              <w:jc w:val="both"/>
              <w:rPr>
                <w:rFonts w:eastAsia="Times New Roman"/>
                <w:i/>
                <w:sz w:val="18"/>
                <w:szCs w:val="20"/>
              </w:rPr>
            </w:pPr>
            <w:r w:rsidRPr="007F7122">
              <w:rPr>
                <w:rFonts w:eastAsia="Times New Roman"/>
                <w:i/>
                <w:sz w:val="18"/>
                <w:szCs w:val="20"/>
              </w:rPr>
              <w:t>właściwej/</w:t>
            </w:r>
            <w:proofErr w:type="spellStart"/>
            <w:r w:rsidRPr="007F7122">
              <w:rPr>
                <w:rFonts w:eastAsia="Times New Roman"/>
                <w:i/>
                <w:sz w:val="18"/>
                <w:szCs w:val="20"/>
              </w:rPr>
              <w:t>ych</w:t>
            </w:r>
            <w:proofErr w:type="spellEnd"/>
            <w:r w:rsidRPr="007F7122">
              <w:rPr>
                <w:rFonts w:eastAsia="Times New Roman"/>
                <w:i/>
                <w:sz w:val="18"/>
                <w:szCs w:val="20"/>
              </w:rPr>
              <w:t xml:space="preserve"> do reprezentowania Wykonawcy)</w:t>
            </w:r>
          </w:p>
        </w:tc>
      </w:tr>
    </w:tbl>
    <w:p w:rsidR="007F7122" w:rsidRPr="007F7122" w:rsidRDefault="007F7122" w:rsidP="007F7122">
      <w:pPr>
        <w:tabs>
          <w:tab w:val="left" w:pos="3570"/>
        </w:tabs>
        <w:rPr>
          <w:rFonts w:ascii="Calibri" w:eastAsia="Times New Roman" w:hAnsi="Calibri" w:cs="Times New Roman"/>
          <w:sz w:val="22"/>
          <w:szCs w:val="22"/>
        </w:rPr>
      </w:pPr>
    </w:p>
    <w:p w:rsidR="00D44806" w:rsidRPr="00BB0B10" w:rsidRDefault="00D44806" w:rsidP="007F7122">
      <w:pPr>
        <w:jc w:val="right"/>
        <w:rPr>
          <w:rFonts w:ascii="Calibri" w:hAnsi="Calibri" w:cs="Arial"/>
          <w:sz w:val="22"/>
          <w:szCs w:val="22"/>
        </w:rPr>
      </w:pPr>
    </w:p>
    <w:sectPr w:rsidR="00D44806" w:rsidRPr="00BB0B10" w:rsidSect="00383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04" w:right="1268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A5" w:rsidRDefault="00DF29A5" w:rsidP="00C24113">
      <w:r>
        <w:separator/>
      </w:r>
    </w:p>
  </w:endnote>
  <w:endnote w:type="continuationSeparator" w:id="0">
    <w:p w:rsidR="00DF29A5" w:rsidRDefault="00DF29A5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E" w:rsidRDefault="00EE7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3" w:rsidRDefault="00B9193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82A44" wp14:editId="6CEA3ED4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126111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126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+48 58 698 22 </w:t>
                          </w:r>
                          <w:r w:rsidR="009C41D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31</w:t>
                          </w:r>
                        </w:p>
                        <w:p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" filled="f" stroked="f">
              <v:path arrowok="t"/>
              <v:textbox>
                <w:txbxContent>
                  <w:p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+48 58 698 22 </w:t>
                    </w:r>
                    <w:r w:rsidR="009C41DA">
                      <w:rPr>
                        <w:rFonts w:asciiTheme="majorHAnsi" w:hAnsiTheme="majorHAnsi"/>
                        <w:sz w:val="16"/>
                        <w:szCs w:val="16"/>
                      </w:rPr>
                      <w:t>31</w:t>
                    </w:r>
                  </w:p>
                  <w:p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  <w:r w:rsidR="00C24113">
      <w:rPr>
        <w:noProof/>
      </w:rPr>
      <w:drawing>
        <wp:anchor distT="0" distB="0" distL="114300" distR="114300" simplePos="0" relativeHeight="251659264" behindDoc="0" locked="0" layoutInCell="1" allowOverlap="1" wp14:anchorId="717939D5" wp14:editId="52AC9318">
          <wp:simplePos x="0" y="0"/>
          <wp:positionH relativeFrom="column">
            <wp:posOffset>4114800</wp:posOffset>
          </wp:positionH>
          <wp:positionV relativeFrom="paragraph">
            <wp:posOffset>-461645</wp:posOffset>
          </wp:positionV>
          <wp:extent cx="2516928" cy="1132576"/>
          <wp:effectExtent l="0" t="0" r="0" b="0"/>
          <wp:wrapNone/>
          <wp:docPr id="2" name="Obraz 2" descr="Macintosh HD:Users:k.roman:Desktop:LogaMONOCHR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1132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E" w:rsidRDefault="00EE7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A5" w:rsidRDefault="00DF29A5" w:rsidP="00C24113">
      <w:r>
        <w:separator/>
      </w:r>
    </w:p>
  </w:footnote>
  <w:footnote w:type="continuationSeparator" w:id="0">
    <w:p w:rsidR="00DF29A5" w:rsidRDefault="00DF29A5" w:rsidP="00C24113">
      <w:r>
        <w:continuationSeparator/>
      </w:r>
    </w:p>
  </w:footnote>
  <w:footnote w:id="1">
    <w:p w:rsidR="00C23B77" w:rsidRPr="003B6373" w:rsidRDefault="00C23B77" w:rsidP="00C23B7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3B77" w:rsidRPr="003B6373" w:rsidRDefault="00C23B77" w:rsidP="00C23B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3B77" w:rsidRPr="003B6373" w:rsidRDefault="00C23B77" w:rsidP="00C23B7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3B77" w:rsidRPr="003B6373" w:rsidRDefault="00C23B77" w:rsidP="00C23B7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E" w:rsidRDefault="00EE7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CE21B55" wp14:editId="193F6C3D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875"/>
          <wp:effectExtent l="0" t="0" r="12700" b="9525"/>
          <wp:wrapThrough wrapText="bothSides">
            <wp:wrapPolygon edited="0">
              <wp:start x="914" y="0"/>
              <wp:lineTo x="305" y="1411"/>
              <wp:lineTo x="152" y="4232"/>
              <wp:lineTo x="305" y="11285"/>
              <wp:lineTo x="0" y="12696"/>
              <wp:lineTo x="0" y="21159"/>
              <wp:lineTo x="21562" y="21159"/>
              <wp:lineTo x="21562" y="2116"/>
              <wp:lineTo x="1371" y="0"/>
              <wp:lineTo x="914" y="0"/>
            </wp:wrapPolygon>
          </wp:wrapThrough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0E" w:rsidRDefault="00EE7F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5" o:spid="_x0000_i1027" type="#_x0000_t75" style="width:17.25pt;height:15pt;visibility:visible;mso-wrap-style:square" o:bullet="t">
        <v:imagedata r:id="rId1" o:title=""/>
      </v:shape>
    </w:pict>
  </w:numPicBullet>
  <w:abstractNum w:abstractNumId="0">
    <w:nsid w:val="07E873CB"/>
    <w:multiLevelType w:val="hybridMultilevel"/>
    <w:tmpl w:val="25DE39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3A7663"/>
    <w:multiLevelType w:val="hybridMultilevel"/>
    <w:tmpl w:val="125CC61E"/>
    <w:lvl w:ilvl="0" w:tplc="49049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67AC"/>
    <w:multiLevelType w:val="hybridMultilevel"/>
    <w:tmpl w:val="AD88D730"/>
    <w:lvl w:ilvl="0" w:tplc="EB9678E4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CA7D35"/>
    <w:multiLevelType w:val="multilevel"/>
    <w:tmpl w:val="758E3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inorHAnsi" w:hAnsiTheme="min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940660"/>
    <w:multiLevelType w:val="hybridMultilevel"/>
    <w:tmpl w:val="6C94DFD2"/>
    <w:lvl w:ilvl="0" w:tplc="101E9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773CE"/>
    <w:multiLevelType w:val="multilevel"/>
    <w:tmpl w:val="366089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8A323C"/>
    <w:multiLevelType w:val="hybridMultilevel"/>
    <w:tmpl w:val="5770C5DE"/>
    <w:lvl w:ilvl="0" w:tplc="7694A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4A3134B"/>
    <w:multiLevelType w:val="hybridMultilevel"/>
    <w:tmpl w:val="C0C4C734"/>
    <w:lvl w:ilvl="0" w:tplc="B8DC5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054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714A31"/>
    <w:multiLevelType w:val="multilevel"/>
    <w:tmpl w:val="71D2E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EB02301"/>
    <w:multiLevelType w:val="multilevel"/>
    <w:tmpl w:val="1158BEA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  <w:b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/>
        <w:b/>
        <w:color w:val="auto"/>
      </w:rPr>
    </w:lvl>
  </w:abstractNum>
  <w:abstractNum w:abstractNumId="19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C1456FE"/>
    <w:multiLevelType w:val="hybridMultilevel"/>
    <w:tmpl w:val="216686EE"/>
    <w:lvl w:ilvl="0" w:tplc="EB967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E9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2E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D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E4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E3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C6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CB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2C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9C5E59"/>
    <w:multiLevelType w:val="multilevel"/>
    <w:tmpl w:val="0298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5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15.%2.%3."/>
      <w:lvlJc w:val="left"/>
      <w:pPr>
        <w:ind w:left="1072" w:hanging="504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67FE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13"/>
  </w:num>
  <w:num w:numId="5">
    <w:abstractNumId w:val="21"/>
  </w:num>
  <w:num w:numId="6">
    <w:abstractNumId w:val="23"/>
  </w:num>
  <w:num w:numId="7">
    <w:abstractNumId w:val="20"/>
  </w:num>
  <w:num w:numId="8">
    <w:abstractNumId w:val="11"/>
  </w:num>
  <w:num w:numId="9">
    <w:abstractNumId w:val="19"/>
  </w:num>
  <w:num w:numId="10">
    <w:abstractNumId w:val="29"/>
  </w:num>
  <w:num w:numId="11">
    <w:abstractNumId w:val="7"/>
  </w:num>
  <w:num w:numId="12">
    <w:abstractNumId w:val="14"/>
  </w:num>
  <w:num w:numId="13">
    <w:abstractNumId w:val="26"/>
  </w:num>
  <w:num w:numId="14">
    <w:abstractNumId w:val="12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</w:num>
  <w:num w:numId="1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28"/>
  </w:num>
  <w:num w:numId="23">
    <w:abstractNumId w:val="4"/>
  </w:num>
  <w:num w:numId="24">
    <w:abstractNumId w:val="10"/>
  </w:num>
  <w:num w:numId="25">
    <w:abstractNumId w:val="15"/>
  </w:num>
  <w:num w:numId="26">
    <w:abstractNumId w:val="5"/>
  </w:num>
  <w:num w:numId="27">
    <w:abstractNumId w:val="17"/>
  </w:num>
  <w:num w:numId="28">
    <w:abstractNumId w:val="22"/>
  </w:num>
  <w:num w:numId="29">
    <w:abstractNumId w:val="6"/>
  </w:num>
  <w:num w:numId="30">
    <w:abstractNumId w:val="16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5231"/>
    <w:rsid w:val="0008515B"/>
    <w:rsid w:val="000A14C9"/>
    <w:rsid w:val="000A3D33"/>
    <w:rsid w:val="000E0A7E"/>
    <w:rsid w:val="00100A9B"/>
    <w:rsid w:val="00112AB0"/>
    <w:rsid w:val="00123584"/>
    <w:rsid w:val="001236D6"/>
    <w:rsid w:val="0014567F"/>
    <w:rsid w:val="00161B44"/>
    <w:rsid w:val="001703C5"/>
    <w:rsid w:val="00193631"/>
    <w:rsid w:val="00196ADD"/>
    <w:rsid w:val="001A5922"/>
    <w:rsid w:val="001C0D11"/>
    <w:rsid w:val="00200D76"/>
    <w:rsid w:val="00216724"/>
    <w:rsid w:val="00237523"/>
    <w:rsid w:val="002504BC"/>
    <w:rsid w:val="00253076"/>
    <w:rsid w:val="002543C9"/>
    <w:rsid w:val="00256CA4"/>
    <w:rsid w:val="002602DF"/>
    <w:rsid w:val="002C3502"/>
    <w:rsid w:val="002C3F91"/>
    <w:rsid w:val="002C432F"/>
    <w:rsid w:val="002E5010"/>
    <w:rsid w:val="003062AE"/>
    <w:rsid w:val="003119A7"/>
    <w:rsid w:val="00316949"/>
    <w:rsid w:val="00321362"/>
    <w:rsid w:val="00340DE4"/>
    <w:rsid w:val="003413FE"/>
    <w:rsid w:val="003665E1"/>
    <w:rsid w:val="00383FE4"/>
    <w:rsid w:val="00396D1E"/>
    <w:rsid w:val="003A3E41"/>
    <w:rsid w:val="003B40D3"/>
    <w:rsid w:val="003B5FE8"/>
    <w:rsid w:val="003E052C"/>
    <w:rsid w:val="003E0CC3"/>
    <w:rsid w:val="003E56EC"/>
    <w:rsid w:val="00487DDD"/>
    <w:rsid w:val="004C3BD3"/>
    <w:rsid w:val="004C6FF9"/>
    <w:rsid w:val="004F0331"/>
    <w:rsid w:val="004F2625"/>
    <w:rsid w:val="00505986"/>
    <w:rsid w:val="00513293"/>
    <w:rsid w:val="005226B0"/>
    <w:rsid w:val="005304B2"/>
    <w:rsid w:val="00577D5D"/>
    <w:rsid w:val="0058081D"/>
    <w:rsid w:val="00581C97"/>
    <w:rsid w:val="005A130A"/>
    <w:rsid w:val="005A2EE1"/>
    <w:rsid w:val="005B5A87"/>
    <w:rsid w:val="005C54D9"/>
    <w:rsid w:val="005D480F"/>
    <w:rsid w:val="006052F9"/>
    <w:rsid w:val="0068414B"/>
    <w:rsid w:val="006867E5"/>
    <w:rsid w:val="00686F8E"/>
    <w:rsid w:val="006B1986"/>
    <w:rsid w:val="006C004B"/>
    <w:rsid w:val="006F12A6"/>
    <w:rsid w:val="006F56E3"/>
    <w:rsid w:val="0071490D"/>
    <w:rsid w:val="0071562D"/>
    <w:rsid w:val="00740BA7"/>
    <w:rsid w:val="00740EF9"/>
    <w:rsid w:val="00756046"/>
    <w:rsid w:val="0078152D"/>
    <w:rsid w:val="00786336"/>
    <w:rsid w:val="007877A0"/>
    <w:rsid w:val="007A7931"/>
    <w:rsid w:val="007E5B96"/>
    <w:rsid w:val="007E6A3E"/>
    <w:rsid w:val="007F6B97"/>
    <w:rsid w:val="007F7122"/>
    <w:rsid w:val="008223B9"/>
    <w:rsid w:val="00852F58"/>
    <w:rsid w:val="0088511F"/>
    <w:rsid w:val="0089365C"/>
    <w:rsid w:val="008D035C"/>
    <w:rsid w:val="008D5D6B"/>
    <w:rsid w:val="008E135A"/>
    <w:rsid w:val="008E6312"/>
    <w:rsid w:val="0090119B"/>
    <w:rsid w:val="009045CE"/>
    <w:rsid w:val="00910CB0"/>
    <w:rsid w:val="00935A26"/>
    <w:rsid w:val="00944FAA"/>
    <w:rsid w:val="009555C8"/>
    <w:rsid w:val="00966FF8"/>
    <w:rsid w:val="00980878"/>
    <w:rsid w:val="00986A5B"/>
    <w:rsid w:val="009B5E73"/>
    <w:rsid w:val="009C41DA"/>
    <w:rsid w:val="009C4A69"/>
    <w:rsid w:val="009D1C03"/>
    <w:rsid w:val="009F2A10"/>
    <w:rsid w:val="009F684C"/>
    <w:rsid w:val="00A2366B"/>
    <w:rsid w:val="00A507D9"/>
    <w:rsid w:val="00A55476"/>
    <w:rsid w:val="00A61598"/>
    <w:rsid w:val="00A72591"/>
    <w:rsid w:val="00A84CD5"/>
    <w:rsid w:val="00B37463"/>
    <w:rsid w:val="00B453E1"/>
    <w:rsid w:val="00B9193C"/>
    <w:rsid w:val="00BA4F43"/>
    <w:rsid w:val="00BB0B10"/>
    <w:rsid w:val="00BB5654"/>
    <w:rsid w:val="00BC4F37"/>
    <w:rsid w:val="00BD4F5E"/>
    <w:rsid w:val="00BF4381"/>
    <w:rsid w:val="00C23B77"/>
    <w:rsid w:val="00C24113"/>
    <w:rsid w:val="00C43B64"/>
    <w:rsid w:val="00C6692C"/>
    <w:rsid w:val="00C67A7F"/>
    <w:rsid w:val="00C80859"/>
    <w:rsid w:val="00CC2E75"/>
    <w:rsid w:val="00D12EA1"/>
    <w:rsid w:val="00D26466"/>
    <w:rsid w:val="00D44806"/>
    <w:rsid w:val="00DB2C38"/>
    <w:rsid w:val="00DB72A4"/>
    <w:rsid w:val="00DC0ABA"/>
    <w:rsid w:val="00DC1461"/>
    <w:rsid w:val="00DE61C2"/>
    <w:rsid w:val="00DF02BA"/>
    <w:rsid w:val="00DF29A5"/>
    <w:rsid w:val="00E13334"/>
    <w:rsid w:val="00E323E3"/>
    <w:rsid w:val="00E53F65"/>
    <w:rsid w:val="00E8008B"/>
    <w:rsid w:val="00E80699"/>
    <w:rsid w:val="00EB5D29"/>
    <w:rsid w:val="00EE43D7"/>
    <w:rsid w:val="00EE7F0E"/>
    <w:rsid w:val="00EF14C1"/>
    <w:rsid w:val="00EF307F"/>
    <w:rsid w:val="00F56701"/>
    <w:rsid w:val="00F606EA"/>
    <w:rsid w:val="00FC3288"/>
    <w:rsid w:val="00FC47B0"/>
    <w:rsid w:val="00FD313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7E"/>
  </w:style>
  <w:style w:type="paragraph" w:styleId="Nagwek1">
    <w:name w:val="heading 1"/>
    <w:basedOn w:val="Normalny"/>
    <w:next w:val="Normalny"/>
    <w:link w:val="Nagwek1Znak"/>
    <w:uiPriority w:val="9"/>
    <w:qFormat/>
    <w:rsid w:val="00686F8E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F8E"/>
    <w:pPr>
      <w:keepNext/>
      <w:keepLines/>
      <w:numPr>
        <w:ilvl w:val="1"/>
        <w:numId w:val="2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6F8E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6F8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6F8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6F8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6F8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6F8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6F8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F712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F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6F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6F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6F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6F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6F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6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B77"/>
    <w:rPr>
      <w:sz w:val="20"/>
      <w:szCs w:val="20"/>
    </w:rPr>
  </w:style>
  <w:style w:type="character" w:customStyle="1" w:styleId="DeltaViewInsertion">
    <w:name w:val="DeltaView Insertion"/>
    <w:rsid w:val="00C23B7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23B77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7E"/>
  </w:style>
  <w:style w:type="paragraph" w:styleId="Nagwek1">
    <w:name w:val="heading 1"/>
    <w:basedOn w:val="Normalny"/>
    <w:next w:val="Normalny"/>
    <w:link w:val="Nagwek1Znak"/>
    <w:uiPriority w:val="9"/>
    <w:qFormat/>
    <w:rsid w:val="00686F8E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6F8E"/>
    <w:pPr>
      <w:keepNext/>
      <w:keepLines/>
      <w:numPr>
        <w:ilvl w:val="1"/>
        <w:numId w:val="2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6F8E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6F8E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6F8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6F8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6F8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6F8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6F8E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F712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F7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8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6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6F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6F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6F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6F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6F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6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B77"/>
    <w:rPr>
      <w:sz w:val="20"/>
      <w:szCs w:val="20"/>
    </w:rPr>
  </w:style>
  <w:style w:type="character" w:customStyle="1" w:styleId="DeltaViewInsertion">
    <w:name w:val="DeltaView Insertion"/>
    <w:rsid w:val="00C23B7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23B77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4945-B44B-4366-A59D-B464CD6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6</cp:revision>
  <cp:lastPrinted>2017-01-25T14:32:00Z</cp:lastPrinted>
  <dcterms:created xsi:type="dcterms:W3CDTF">2017-01-24T08:19:00Z</dcterms:created>
  <dcterms:modified xsi:type="dcterms:W3CDTF">2017-01-25T16:31:00Z</dcterms:modified>
</cp:coreProperties>
</file>