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 xml:space="preserve">                                                                                           </w:t>
      </w:r>
      <w:r>
        <w:rPr>
          <w:rFonts w:ascii="Times New Roman" w:hAnsi="Times New Roman"/>
          <w:sz w:val="24"/>
          <w:szCs w:val="24"/>
        </w:rPr>
        <w:t xml:space="preserve">     Gdańsk, dnia 18 </w:t>
      </w:r>
      <w:r w:rsidRPr="00335C1C">
        <w:rPr>
          <w:rFonts w:ascii="Times New Roman" w:hAnsi="Times New Roman"/>
          <w:sz w:val="24"/>
          <w:szCs w:val="24"/>
        </w:rPr>
        <w:t>stycznia 2013 r.</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NK-III.4131.1.2013.LA</w:t>
      </w:r>
    </w:p>
    <w:p w:rsidR="001D7059" w:rsidRPr="00335C1C" w:rsidRDefault="001D7059" w:rsidP="00335C1C">
      <w:pPr>
        <w:rPr>
          <w:rFonts w:ascii="Times New Roman" w:hAnsi="Times New Roman"/>
          <w:sz w:val="24"/>
          <w:szCs w:val="24"/>
        </w:rPr>
      </w:pPr>
      <w:r w:rsidRPr="00335C1C">
        <w:rPr>
          <w:rFonts w:ascii="Times New Roman" w:hAnsi="Times New Roman"/>
          <w:sz w:val="24"/>
          <w:szCs w:val="24"/>
        </w:rPr>
        <w:t xml:space="preserve"> </w:t>
      </w:r>
    </w:p>
    <w:p w:rsidR="001D7059" w:rsidRPr="00335C1C" w:rsidRDefault="001D7059" w:rsidP="00087AA5">
      <w:pPr>
        <w:jc w:val="both"/>
        <w:rPr>
          <w:rFonts w:ascii="Times New Roman" w:hAnsi="Times New Roman"/>
          <w:sz w:val="24"/>
          <w:szCs w:val="24"/>
        </w:rPr>
      </w:pPr>
      <w:r w:rsidRPr="00335C1C">
        <w:rPr>
          <w:rFonts w:ascii="Times New Roman" w:hAnsi="Times New Roman"/>
          <w:sz w:val="24"/>
          <w:szCs w:val="24"/>
        </w:rPr>
        <w:t xml:space="preserve">                              </w:t>
      </w:r>
      <w:r w:rsidRPr="00335C1C">
        <w:rPr>
          <w:rFonts w:ascii="Times New Roman" w:hAnsi="Times New Roman"/>
          <w:sz w:val="24"/>
          <w:szCs w:val="24"/>
        </w:rPr>
        <w:tab/>
      </w:r>
      <w:r>
        <w:rPr>
          <w:rFonts w:ascii="Times New Roman" w:hAnsi="Times New Roman"/>
          <w:sz w:val="24"/>
          <w:szCs w:val="24"/>
        </w:rPr>
        <w:t xml:space="preserve">  </w:t>
      </w:r>
      <w:r w:rsidRPr="00335C1C">
        <w:rPr>
          <w:rFonts w:ascii="Times New Roman" w:hAnsi="Times New Roman"/>
          <w:sz w:val="24"/>
          <w:szCs w:val="24"/>
        </w:rPr>
        <w:t xml:space="preserve"> ROZSTRZYGNIĘCIE  NADZORCZE</w:t>
      </w:r>
    </w:p>
    <w:p w:rsidR="001D7059" w:rsidRPr="00335C1C" w:rsidRDefault="001D7059" w:rsidP="00335C1C">
      <w:pPr>
        <w:rPr>
          <w:rFonts w:ascii="Times New Roman" w:hAnsi="Times New Roman"/>
          <w:sz w:val="24"/>
          <w:szCs w:val="24"/>
        </w:rPr>
      </w:pPr>
    </w:p>
    <w:p w:rsidR="001D7059" w:rsidRDefault="001D7059" w:rsidP="00335C1C">
      <w:pPr>
        <w:jc w:val="both"/>
        <w:rPr>
          <w:rFonts w:ascii="Times New Roman" w:hAnsi="Times New Roman"/>
          <w:sz w:val="24"/>
          <w:szCs w:val="24"/>
        </w:rPr>
      </w:pPr>
      <w:r w:rsidRPr="00335C1C">
        <w:rPr>
          <w:rFonts w:ascii="Times New Roman" w:hAnsi="Times New Roman"/>
          <w:sz w:val="24"/>
          <w:szCs w:val="24"/>
        </w:rPr>
        <w:t xml:space="preserve">              Na podstawie art. 91 ust.1 i 3 ustawy z dnia 8 marca 1990 r. o samorządzie gminnym (Dz.U. z 2001 roku  Nr 142, poz. 1591 z późn. zm.)   stwierdza  się nieważność ustępu 4 i 6 w § 3 załącznika nr 1 do uchwały Nr XXVI/555/12 Rady Miasta Gdyni z 19 grudnia 2012 r. w sprawie: ustalenia zasad i trybu przyznawania stypendiów naukowych Prezydenta Miasta Gdyni dla studentów i doktorantów zajmujących się badaniem dziejów Gdyni.</w:t>
      </w:r>
    </w:p>
    <w:p w:rsidR="001D7059" w:rsidRPr="00335C1C" w:rsidRDefault="001D7059" w:rsidP="00335C1C">
      <w:pPr>
        <w:jc w:val="both"/>
        <w:rPr>
          <w:rFonts w:ascii="Times New Roman" w:hAnsi="Times New Roman"/>
          <w:sz w:val="24"/>
          <w:szCs w:val="24"/>
        </w:rPr>
      </w:pPr>
    </w:p>
    <w:p w:rsidR="001D7059" w:rsidRDefault="001D7059" w:rsidP="00335C1C">
      <w:pPr>
        <w:jc w:val="both"/>
        <w:rPr>
          <w:rFonts w:ascii="Times New Roman" w:hAnsi="Times New Roman"/>
          <w:sz w:val="24"/>
          <w:szCs w:val="24"/>
        </w:rPr>
      </w:pPr>
      <w:r w:rsidRPr="00335C1C">
        <w:rPr>
          <w:rFonts w:ascii="Times New Roman" w:hAnsi="Times New Roman"/>
          <w:sz w:val="24"/>
          <w:szCs w:val="24"/>
        </w:rPr>
        <w:t xml:space="preserve">                                   </w:t>
      </w:r>
      <w:r>
        <w:rPr>
          <w:rFonts w:ascii="Times New Roman" w:hAnsi="Times New Roman"/>
          <w:sz w:val="24"/>
          <w:szCs w:val="24"/>
        </w:rPr>
        <w:t xml:space="preserve">                 </w:t>
      </w:r>
      <w:r w:rsidRPr="00335C1C">
        <w:rPr>
          <w:rFonts w:ascii="Times New Roman" w:hAnsi="Times New Roman"/>
          <w:sz w:val="24"/>
          <w:szCs w:val="24"/>
        </w:rPr>
        <w:t xml:space="preserve"> UZASADNIENIE</w:t>
      </w:r>
    </w:p>
    <w:p w:rsidR="001D7059" w:rsidRPr="00335C1C" w:rsidRDefault="001D7059" w:rsidP="00335C1C">
      <w:pPr>
        <w:jc w:val="both"/>
        <w:rPr>
          <w:rFonts w:ascii="Times New Roman" w:hAnsi="Times New Roman"/>
          <w:sz w:val="24"/>
          <w:szCs w:val="24"/>
        </w:rPr>
      </w:pP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 xml:space="preserve">            Rada Miasta Gdyni  w dniu 19 grudnia  2012  r. podjęła uchwałę Nr XXVI/555/12  w sprawie: ustalenia zasad i trybu przyznawania stypendiów naukowych Prezydenta Miasta Gdyni dla studentów i doktorantów zajmujących się badaniem dziejów Gdyni. Uchwała powyższa przekazana została Wojewodzie Pomorskiemu w dniu 21 grudnia 2012 r. W toku badania legalności przedmiotowej uchwały organ nadzoru stwierdził, że ust. 4 i 6 w § 3 załącznika nr 1 do uchwały, stanowiącego Regulamin przyznawania stypendiów naukowych Prezydenta Miasta Gdyni dla studentów i doktorantów  w sposób istotny narusza  prawo. </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 xml:space="preserve">           Przedmiotowa uchwała podjęta została na podstawie upoważnienia zawartego w art.  173a oraz 199a ustawy z dnia 27 lipca 2005 r. Prawo o szkolnictwie wyższym (Dz.U. z 2012r. poz. 572 ze zm.). Zgodnie z tymi przepisami jednostki samorządu terytorialnego mogą przyznać pomoc materialną dla studentów i doktorantów.  W myśl art. 173a ust. 2 ustawy Prawo o szkolnictwie wyższym organ stanowiący jednostki samorządu terytorialnego określa w uchwale :</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1) rodzaj pomocy materialnej;</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2) sposób i terminy ubiegania się o pomoc materialną;</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3) sposób wyłaniania studentów, którym będzie przyznana pomoc materialna;</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4) maksymalną wysokość pomocy materialnej, o którą może ubiegać się student.</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 xml:space="preserve">           W ocenie organu nadzoru przytoczony przepis prawny nie daje podstaw prawnych organowi stanowiącemu jednostki samorządu terytorialnego do decydowania o tym czy od rozstrzygnięć wydanych przez organ przyznający stypendia przysługuje odwołanie.  Natomiast Rada Miasta Gdyni w § 3 w ust. 4 Regulaminu przyznawania stypendiów naukowych Prezydenta Miasta Gdyni dla studentów i doktorantów postanowiła, że „Od decyzji Prezydenta Miasta Gdyni nie przysługuje odwołanie.” Pomijając fakt braku podstaw prawnych do podjęcia regulacji w powyższym zakresie, to z treści uchwalonego przez Radę  przepisu wynika, że Rada Miasta Gdyni przyjęła, że pomoc materialna dla studentów i doktorantów nie jest sprawą z zakresu administracji publicznej, a zatem do rozstrzygnięć Prezydenta Miasta Gdyni w zakresie przyznania bądź nie przyznania stypendium nie stosuje się przepisów ustawy z dnia 14 czerwca 1960 r. Kodeks postępowania administracyjnego (Dz.U. z 2000 r. Nr 98, poz. 1071 ze zm.). W ocenie organu nadzoru rozstrzyganie o przyznaniu bądź odmowie przyznania pomocy materialnej studentowi lub doktorantowi w formie stypendium ze środków publicznych na podstawie aktu prawa miejscowego uchwalonego przez organ stanowiący jednostki samorządu terytorialnego jest sprawą z zakresu administracji publicznej, a rozstrzygnięcie w przedmiotowym zakresie jest aktem administracyjnym mającym cechy decyzji w rozumieniu Kodeksu postępowania administracyjnego (K.p.a.). W tym miejscu przytoczyć można wyrok Wojewódzkiego Sądu Administracyjnego w Lublinie (sygn. akt III SA/Lu 227/10), w uzasadnieniu którego znalazło się stwierdzenie „ W ocenie sądu nie ulega wątpliwości, że rozstrzyganie o przyznaniu (lub odmowie) konkretnej osobie stypendium finansowanego ze środków publicznych na podstawie przepisów prawa miejscowego przybiera postać aktu administracyjnego mającego cechy decyzji, bez względu na to, jak zostanie ten akt formalnie nazwany. Nie nazwa tu decyduje, ale charakter czynności administracyjnej.” Stwierdzenie nieważności  ustępu 4 w § 3 załącznika nr 1 do uchwały Nr XXVI/555/12 Rady Miasta Gdyni z 19 grudnia 2012 r. w sprawie: ustalenia zasad i trybu przyznawania stypendiów naukowych Prezydenta Miasta Gdyni dla studentów i doktorantów zajmujących się badaniem dziejów przez  organ nadzoru wynika</w:t>
      </w:r>
      <w:r>
        <w:rPr>
          <w:rFonts w:ascii="Times New Roman" w:hAnsi="Times New Roman"/>
          <w:sz w:val="24"/>
          <w:szCs w:val="24"/>
        </w:rPr>
        <w:t xml:space="preserve"> zatem </w:t>
      </w:r>
      <w:r w:rsidRPr="00335C1C">
        <w:rPr>
          <w:rFonts w:ascii="Times New Roman" w:hAnsi="Times New Roman"/>
          <w:sz w:val="24"/>
          <w:szCs w:val="24"/>
        </w:rPr>
        <w:t xml:space="preserve"> </w:t>
      </w:r>
      <w:r>
        <w:rPr>
          <w:rFonts w:ascii="Times New Roman" w:hAnsi="Times New Roman"/>
          <w:sz w:val="24"/>
          <w:szCs w:val="24"/>
        </w:rPr>
        <w:t xml:space="preserve">również </w:t>
      </w:r>
      <w:r w:rsidRPr="00335C1C">
        <w:rPr>
          <w:rFonts w:ascii="Times New Roman" w:hAnsi="Times New Roman"/>
          <w:sz w:val="24"/>
          <w:szCs w:val="24"/>
        </w:rPr>
        <w:t>z naruszenia przez Radę Miasta Gdyni art. 15  oraz 127 § 1 K.p.a. W myśl art. 15 K.p.a. postępowanie administracyjne jest dwuinstancyjne, natomiast zgodnie z art. 127 § 1 K.p.a. od decyzji wydanej w pierwszej instancji służy stronie odwołanie tylko do jednej instancji.</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 xml:space="preserve">                  W § 3 ust. 6 Regulaminu przyznawania stypendiów naukowych Prezydenta Miasta Gdyni dla studentów i doktorantów, stanowiącego załącznik do  przedmiotowej uchwały   Rada Miasta Gdyni postanowiła, że „Stypendyści zobowiązani są do przekazania dwóch egzemplarzy pracy magisterskiej/doktorskiej – jednej do zbiorów Muzeum Miasta Gdyni i drugiej do Wydziału Kultury Urzędu Miasta Gdyni.” W ocenie organu nadzoru nałożenie  powyższego zobowiązania na stypendystów w akcie prawa miejscowego nastąpiło bez podstawy prawnej i z naruszeniem przepisów ustawy z dnia 4 lutego 1994 r. o prawie autorskim i prawach pokrewnych (Dz.U. z 2006 r. Nr 90, poz. 631 ze zm.). Wyżej cytowany art. 173a ustawy  Prawo o szkolnictwie wyższym nie zawiera upoważnienia dla organów stanowiących jednostek samorządu terytorialnego do regulowania kwestii objętych przedmiotem  prawa autorskiego. Zgodnie z art. 1  ust. 1 ustawy o prawie autorskim i prawach pokrewnych przedmiotem prawa autorskiego jest każdy przejaw działalności twórczej o indywidualnym charakterze, ustalony w jakiejkolwiek postaci, niezależnie od wartości, przeznaczenia i sposobu wyrażenia (utwór). Zatem praca magisterska i doktorska jest przedmiotem prawa autorskiego. Mając na uwadze art. 17 ustawy o prawie autorskim i prawach pokrewnych, stanowiący, że jeżeli ustawa nie stanowi inaczej, twórcy przysługuje wyłączne prawo do korzystania z utworu i rozporządzania nim na wszystkich polach eksploatacji oraz do wynagrodzenia za korzystanie z utworu, Rada Miasta Gdyni nie miała podstaw prawnych do zobowiązania w akcie prawa miejscowego stypendystów do przekazania dwóch egzemplarzy pracy magisterskiej/doktorskiej – jednej do zbiorów Muzeum Miasta Gdyni i drugiej do Wydziału Kultury Urzędu Miasta Gdyni.  Kwestie te organ przyznający stypendium winien uregulować indywidualnie ze stypendystą zgodnie z ustawą o prawie autorskim i prawach pokrewnych.      </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 xml:space="preserve">             Mając powyższe na uwadze organ nadzoru działając na podstawie art. 91 ust.1  ustawy z dnia 8 marca 1990 r. o samorządzie gminnym (Dz.U. z 2001 roku  Nr 142, poz. 1591 z późn. zm.)  stwierdził  nieważność ustępu 4 i 6 w § 3 załącznika nr 1 do uchwały Nr XXVI/555/12 Rady Miasta Gdyni z 19 grudnia 2012 r. w sprawie: ustalenia zasad i trybu przyznawania stypendiów naukowych Prezydenta Miasta Gdyni dla studentów i doktorantów zajmujących się badaniem dziejów Gdyni.</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 xml:space="preserve">             Zgodnie z art. 92 ust. 1 ustawy o samorządzie gminnym stwierdzenie przez organ nadzoru nieważności uchwały wstrzymuje jej wykonanie z mocy prawa w zakresie objętym stwierdzeniem nieważności z dniem doręczenia rozstrzygnięcia nadzorczego.</w:t>
      </w:r>
    </w:p>
    <w:p w:rsidR="001D7059" w:rsidRPr="00335C1C" w:rsidRDefault="001D7059" w:rsidP="00335C1C">
      <w:pPr>
        <w:jc w:val="both"/>
        <w:rPr>
          <w:rFonts w:ascii="Times New Roman" w:hAnsi="Times New Roman"/>
          <w:sz w:val="24"/>
          <w:szCs w:val="24"/>
        </w:rPr>
      </w:pPr>
      <w:r w:rsidRPr="00335C1C">
        <w:rPr>
          <w:rFonts w:ascii="Times New Roman" w:hAnsi="Times New Roman"/>
          <w:sz w:val="24"/>
          <w:szCs w:val="24"/>
        </w:rPr>
        <w:t xml:space="preserve">             Od niniejszego rozstrzygnięcia nadzorczego służy skarga do Wojewódzkiego Sądu Administracyjnego w Gdańsku za pośrednictwem Wojewody Pomorskiego w terminie 30 dni od daty jego doręczenia . </w:t>
      </w:r>
    </w:p>
    <w:p w:rsidR="001D7059" w:rsidRPr="00335C1C" w:rsidRDefault="001D7059" w:rsidP="00335C1C">
      <w:pPr>
        <w:jc w:val="both"/>
        <w:rPr>
          <w:rFonts w:ascii="Times New Roman" w:hAnsi="Times New Roman"/>
          <w:sz w:val="24"/>
          <w:szCs w:val="24"/>
        </w:rPr>
      </w:pPr>
    </w:p>
    <w:p w:rsidR="001D7059" w:rsidRPr="00335C1C" w:rsidRDefault="001D7059" w:rsidP="00335C1C">
      <w:pPr>
        <w:jc w:val="both"/>
        <w:rPr>
          <w:rFonts w:ascii="Times New Roman" w:hAnsi="Times New Roman"/>
          <w:sz w:val="24"/>
          <w:szCs w:val="24"/>
        </w:rPr>
      </w:pPr>
    </w:p>
    <w:p w:rsidR="001D7059" w:rsidRPr="00335C1C" w:rsidRDefault="001D7059" w:rsidP="00335C1C">
      <w:pPr>
        <w:jc w:val="both"/>
        <w:rPr>
          <w:rFonts w:ascii="Times New Roman" w:hAnsi="Times New Roman"/>
          <w:sz w:val="24"/>
          <w:szCs w:val="24"/>
        </w:rPr>
      </w:pPr>
    </w:p>
    <w:p w:rsidR="001D7059" w:rsidRPr="00335C1C" w:rsidRDefault="001D7059" w:rsidP="00335C1C">
      <w:pPr>
        <w:jc w:val="both"/>
        <w:rPr>
          <w:rFonts w:ascii="Times New Roman" w:hAnsi="Times New Roman"/>
          <w:sz w:val="24"/>
          <w:szCs w:val="24"/>
        </w:rPr>
      </w:pPr>
    </w:p>
    <w:p w:rsidR="001D7059" w:rsidRPr="00335C1C" w:rsidRDefault="001D7059" w:rsidP="00335C1C">
      <w:pPr>
        <w:jc w:val="both"/>
        <w:rPr>
          <w:rFonts w:ascii="Times New Roman" w:hAnsi="Times New Roman"/>
          <w:sz w:val="24"/>
          <w:szCs w:val="24"/>
        </w:rPr>
      </w:pPr>
    </w:p>
    <w:p w:rsidR="001D7059" w:rsidRPr="00335C1C" w:rsidRDefault="001D7059" w:rsidP="00335C1C">
      <w:pPr>
        <w:jc w:val="both"/>
        <w:rPr>
          <w:rFonts w:ascii="Times New Roman" w:hAnsi="Times New Roman"/>
          <w:sz w:val="24"/>
          <w:szCs w:val="24"/>
        </w:rPr>
      </w:pPr>
    </w:p>
    <w:p w:rsidR="001D7059" w:rsidRPr="00335C1C" w:rsidRDefault="001D7059" w:rsidP="00335C1C">
      <w:pPr>
        <w:jc w:val="both"/>
        <w:rPr>
          <w:rFonts w:ascii="Times New Roman" w:hAnsi="Times New Roman"/>
          <w:sz w:val="24"/>
          <w:szCs w:val="24"/>
        </w:rPr>
      </w:pPr>
    </w:p>
    <w:p w:rsidR="001D7059" w:rsidRPr="00335C1C" w:rsidRDefault="001D7059" w:rsidP="00335C1C">
      <w:pPr>
        <w:jc w:val="both"/>
        <w:rPr>
          <w:sz w:val="24"/>
          <w:szCs w:val="24"/>
        </w:rPr>
      </w:pPr>
    </w:p>
    <w:p w:rsidR="001D7059" w:rsidRPr="00335C1C" w:rsidRDefault="001D7059" w:rsidP="00335C1C">
      <w:pPr>
        <w:jc w:val="both"/>
        <w:rPr>
          <w:sz w:val="24"/>
          <w:szCs w:val="24"/>
        </w:rPr>
      </w:pPr>
      <w:r w:rsidRPr="00335C1C">
        <w:rPr>
          <w:sz w:val="24"/>
          <w:szCs w:val="24"/>
        </w:rPr>
        <w:t>Otrzymują:</w:t>
      </w:r>
    </w:p>
    <w:p w:rsidR="001D7059" w:rsidRPr="00335C1C" w:rsidRDefault="001D7059" w:rsidP="00335C1C">
      <w:pPr>
        <w:numPr>
          <w:ilvl w:val="0"/>
          <w:numId w:val="1"/>
        </w:numPr>
        <w:spacing w:after="0" w:line="240" w:lineRule="auto"/>
        <w:jc w:val="both"/>
        <w:rPr>
          <w:sz w:val="24"/>
          <w:szCs w:val="24"/>
        </w:rPr>
      </w:pPr>
      <w:r w:rsidRPr="00335C1C">
        <w:rPr>
          <w:sz w:val="24"/>
          <w:szCs w:val="24"/>
        </w:rPr>
        <w:t>Rada Miasta  Gdyni,</w:t>
      </w:r>
    </w:p>
    <w:p w:rsidR="001D7059" w:rsidRPr="00335C1C" w:rsidRDefault="001D7059" w:rsidP="00335C1C">
      <w:pPr>
        <w:numPr>
          <w:ilvl w:val="0"/>
          <w:numId w:val="1"/>
        </w:numPr>
        <w:spacing w:after="0" w:line="240" w:lineRule="auto"/>
        <w:jc w:val="both"/>
        <w:rPr>
          <w:sz w:val="24"/>
          <w:szCs w:val="24"/>
        </w:rPr>
      </w:pPr>
      <w:r w:rsidRPr="00335C1C">
        <w:rPr>
          <w:sz w:val="24"/>
          <w:szCs w:val="24"/>
        </w:rPr>
        <w:t>Prezydent Miasta Gdyni,</w:t>
      </w:r>
    </w:p>
    <w:p w:rsidR="001D7059" w:rsidRPr="00335C1C" w:rsidRDefault="001D7059" w:rsidP="00335C1C">
      <w:pPr>
        <w:numPr>
          <w:ilvl w:val="0"/>
          <w:numId w:val="1"/>
        </w:numPr>
        <w:spacing w:after="0" w:line="240" w:lineRule="auto"/>
        <w:jc w:val="both"/>
        <w:rPr>
          <w:sz w:val="24"/>
          <w:szCs w:val="24"/>
        </w:rPr>
      </w:pPr>
      <w:r w:rsidRPr="00335C1C">
        <w:rPr>
          <w:sz w:val="24"/>
          <w:szCs w:val="24"/>
        </w:rPr>
        <w:t>Redakcja Dziennika Urzędowego</w:t>
      </w:r>
    </w:p>
    <w:p w:rsidR="001D7059" w:rsidRPr="00335C1C" w:rsidRDefault="001D7059" w:rsidP="00335C1C">
      <w:pPr>
        <w:ind w:left="720"/>
        <w:jc w:val="both"/>
        <w:rPr>
          <w:sz w:val="24"/>
          <w:szCs w:val="24"/>
        </w:rPr>
      </w:pPr>
      <w:r w:rsidRPr="00335C1C">
        <w:rPr>
          <w:sz w:val="24"/>
          <w:szCs w:val="24"/>
        </w:rPr>
        <w:t>Województwa Pomorskiego,</w:t>
      </w:r>
    </w:p>
    <w:p w:rsidR="001D7059" w:rsidRPr="0032677B" w:rsidRDefault="001D7059" w:rsidP="0032677B">
      <w:pPr>
        <w:jc w:val="both"/>
        <w:rPr>
          <w:sz w:val="24"/>
          <w:szCs w:val="24"/>
        </w:rPr>
      </w:pPr>
      <w:r>
        <w:rPr>
          <w:sz w:val="24"/>
          <w:szCs w:val="24"/>
        </w:rPr>
        <w:t xml:space="preserve">     4)   a/a</w:t>
      </w:r>
    </w:p>
    <w:sectPr w:rsidR="001D7059" w:rsidRPr="0032677B" w:rsidSect="00F47A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6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59" w:rsidRDefault="001D7059" w:rsidP="00BE65A4">
      <w:pPr>
        <w:spacing w:after="0" w:line="240" w:lineRule="auto"/>
      </w:pPr>
      <w:r>
        <w:separator/>
      </w:r>
    </w:p>
  </w:endnote>
  <w:endnote w:type="continuationSeparator" w:id="0">
    <w:p w:rsidR="001D7059" w:rsidRDefault="001D7059" w:rsidP="00BE6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59" w:rsidRDefault="001D7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59" w:rsidRPr="00BE65A4" w:rsidRDefault="001D7059" w:rsidP="00BE65A4">
    <w:pPr>
      <w:pStyle w:val="Footer"/>
      <w:jc w:val="center"/>
      <w:rPr>
        <w:rFonts w:ascii="Times New Roman" w:hAnsi="Times New Roman"/>
        <w:b/>
        <w:sz w:val="16"/>
        <w:szCs w:val="16"/>
      </w:rPr>
    </w:pPr>
    <w:r w:rsidRPr="0069169C">
      <w:rPr>
        <w:rFonts w:ascii="Times New Roman" w:hAnsi="Times New Roman"/>
        <w:b/>
        <w:sz w:val="16"/>
        <w:szCs w:val="16"/>
      </w:rPr>
      <w:pict>
        <v:rect id="_x0000_i1026" style="width:0;height:1.5pt" o:hralign="center" o:hrstd="t" o:hr="t" fillcolor="#a0a0a0" stroked="f"/>
      </w:pict>
    </w:r>
  </w:p>
  <w:p w:rsidR="001D7059" w:rsidRPr="00BE65A4" w:rsidRDefault="001D7059" w:rsidP="00BE65A4">
    <w:pPr>
      <w:pStyle w:val="Footer"/>
      <w:jc w:val="center"/>
      <w:rPr>
        <w:rFonts w:ascii="Times New Roman" w:hAnsi="Times New Roman"/>
        <w:b/>
        <w:sz w:val="16"/>
        <w:szCs w:val="16"/>
      </w:rPr>
    </w:pPr>
    <w:r w:rsidRPr="00BE65A4">
      <w:rPr>
        <w:rFonts w:ascii="Times New Roman" w:hAnsi="Times New Roman"/>
        <w:b/>
        <w:sz w:val="16"/>
        <w:szCs w:val="16"/>
      </w:rPr>
      <w:t>POMORSKI URZĄD WOJEWÓDZKI W GDAŃSKU</w:t>
    </w:r>
  </w:p>
  <w:p w:rsidR="001D7059" w:rsidRPr="00BE65A4" w:rsidRDefault="001D7059" w:rsidP="00BE65A4">
    <w:pPr>
      <w:pStyle w:val="Footer"/>
      <w:jc w:val="center"/>
      <w:rPr>
        <w:rFonts w:ascii="Times New Roman" w:hAnsi="Times New Roman"/>
        <w:b/>
        <w:sz w:val="16"/>
        <w:szCs w:val="16"/>
      </w:rPr>
    </w:pPr>
    <w:r w:rsidRPr="00BE65A4">
      <w:rPr>
        <w:rFonts w:ascii="Times New Roman" w:hAnsi="Times New Roman"/>
        <w:b/>
        <w:sz w:val="16"/>
        <w:szCs w:val="16"/>
      </w:rPr>
      <w:t>Wydział Nadzoru i Kontroli</w:t>
    </w:r>
  </w:p>
  <w:p w:rsidR="001D7059" w:rsidRPr="00BE65A4" w:rsidRDefault="001D7059" w:rsidP="00BE65A4">
    <w:pPr>
      <w:pStyle w:val="Footer"/>
      <w:jc w:val="center"/>
      <w:rPr>
        <w:rFonts w:ascii="Times New Roman" w:hAnsi="Times New Roman"/>
        <w:sz w:val="16"/>
        <w:szCs w:val="16"/>
      </w:rPr>
    </w:pPr>
    <w:r w:rsidRPr="00BE65A4">
      <w:rPr>
        <w:rFonts w:ascii="Times New Roman" w:hAnsi="Times New Roman"/>
        <w:sz w:val="16"/>
        <w:szCs w:val="16"/>
      </w:rPr>
      <w:t>ul. Okopowa 21/27, 80-810 Gdańsk, tel.: 058 30 77 233, fax: 058 30 77</w:t>
    </w:r>
    <w:r>
      <w:rPr>
        <w:rFonts w:ascii="Times New Roman" w:hAnsi="Times New Roman"/>
        <w:sz w:val="16"/>
        <w:szCs w:val="16"/>
      </w:rPr>
      <w:t> </w:t>
    </w:r>
    <w:r w:rsidRPr="00BE65A4">
      <w:rPr>
        <w:rFonts w:ascii="Times New Roman" w:hAnsi="Times New Roman"/>
        <w:sz w:val="16"/>
        <w:szCs w:val="16"/>
      </w:rPr>
      <w:t>125</w:t>
    </w:r>
  </w:p>
  <w:p w:rsidR="001D7059" w:rsidRPr="00BE65A4" w:rsidRDefault="001D7059" w:rsidP="00BE65A4">
    <w:pPr>
      <w:pStyle w:val="Footer"/>
      <w:jc w:val="center"/>
    </w:pPr>
    <w:r>
      <w:rPr>
        <w:rFonts w:ascii="Times New Roman" w:hAnsi="Times New Roman"/>
        <w:sz w:val="16"/>
        <w:szCs w:val="16"/>
      </w:rPr>
      <w:tab/>
    </w:r>
    <w:hyperlink r:id="rId1" w:history="1">
      <w:r w:rsidRPr="00BE65A4">
        <w:rPr>
          <w:rStyle w:val="Hyperlink"/>
          <w:rFonts w:ascii="Times New Roman" w:hAnsi="Times New Roman"/>
          <w:color w:val="auto"/>
          <w:sz w:val="16"/>
          <w:szCs w:val="16"/>
          <w:u w:val="none"/>
          <w:lang w:val="de-DE"/>
        </w:rPr>
        <w:t>www.gdansk.uw.gov.pl</w:t>
      </w:r>
    </w:hyperlink>
    <w:r w:rsidRPr="00BE65A4">
      <w:rPr>
        <w:rFonts w:ascii="Times New Roman" w:hAnsi="Times New Roman"/>
        <w:sz w:val="16"/>
        <w:szCs w:val="16"/>
        <w:lang w:val="de-DE"/>
      </w:rPr>
      <w:t xml:space="preserve">, e-mail: </w:t>
    </w:r>
    <w:hyperlink r:id="rId2" w:history="1">
      <w:r w:rsidRPr="00BE65A4">
        <w:rPr>
          <w:rStyle w:val="Hyperlink"/>
          <w:rFonts w:ascii="Times New Roman" w:hAnsi="Times New Roman"/>
          <w:color w:val="auto"/>
          <w:sz w:val="16"/>
          <w:szCs w:val="16"/>
          <w:u w:val="none"/>
          <w:lang w:val="de-DE"/>
        </w:rPr>
        <w:t>wpn@gdansk.uw.gov.pl</w:t>
      </w:r>
    </w:hyperlink>
    <w:r w:rsidRPr="00BE65A4">
      <w:rPr>
        <w:rFonts w:ascii="Times New Roman" w:hAnsi="Times New Roman"/>
        <w:sz w:val="16"/>
        <w:szCs w:val="16"/>
        <w:lang w:val="de-DE"/>
      </w:rPr>
      <w:t xml:space="preserve"> </w:t>
    </w:r>
    <w:r>
      <w:rPr>
        <w:rFonts w:ascii="Times New Roman" w:hAnsi="Times New Roman"/>
        <w:sz w:val="16"/>
        <w:szCs w:val="16"/>
        <w:lang w:val="de-DE"/>
      </w:rPr>
      <w:tab/>
    </w:r>
    <w:r w:rsidRPr="00656C44">
      <w:rPr>
        <w:rFonts w:ascii="Times New Roman" w:hAnsi="Times New Roman"/>
        <w:sz w:val="16"/>
        <w:szCs w:val="16"/>
        <w:lang w:val="de-DE"/>
      </w:rPr>
      <w:t xml:space="preserve">Strona </w:t>
    </w:r>
    <w:r w:rsidRPr="00656C44">
      <w:rPr>
        <w:rFonts w:ascii="Times New Roman" w:hAnsi="Times New Roman"/>
        <w:b/>
        <w:sz w:val="16"/>
        <w:szCs w:val="16"/>
        <w:lang w:val="de-DE"/>
      </w:rPr>
      <w:fldChar w:fldCharType="begin"/>
    </w:r>
    <w:r w:rsidRPr="00656C44">
      <w:rPr>
        <w:rFonts w:ascii="Times New Roman" w:hAnsi="Times New Roman"/>
        <w:b/>
        <w:sz w:val="16"/>
        <w:szCs w:val="16"/>
        <w:lang w:val="de-DE"/>
      </w:rPr>
      <w:instrText>PAGE  \* Arabic  \* MERGEFORMAT</w:instrText>
    </w:r>
    <w:r w:rsidRPr="00656C44">
      <w:rPr>
        <w:rFonts w:ascii="Times New Roman" w:hAnsi="Times New Roman"/>
        <w:b/>
        <w:sz w:val="16"/>
        <w:szCs w:val="16"/>
        <w:lang w:val="de-DE"/>
      </w:rPr>
      <w:fldChar w:fldCharType="separate"/>
    </w:r>
    <w:r>
      <w:rPr>
        <w:rFonts w:ascii="Times New Roman" w:hAnsi="Times New Roman"/>
        <w:b/>
        <w:noProof/>
        <w:sz w:val="16"/>
        <w:szCs w:val="16"/>
        <w:lang w:val="de-DE"/>
      </w:rPr>
      <w:t>3</w:t>
    </w:r>
    <w:r w:rsidRPr="00656C44">
      <w:rPr>
        <w:rFonts w:ascii="Times New Roman" w:hAnsi="Times New Roman"/>
        <w:b/>
        <w:sz w:val="16"/>
        <w:szCs w:val="16"/>
        <w:lang w:val="de-DE"/>
      </w:rPr>
      <w:fldChar w:fldCharType="end"/>
    </w:r>
    <w:r w:rsidRPr="00656C44">
      <w:rPr>
        <w:rFonts w:ascii="Times New Roman" w:hAnsi="Times New Roman"/>
        <w:sz w:val="16"/>
        <w:szCs w:val="16"/>
        <w:lang w:val="de-DE"/>
      </w:rPr>
      <w:t xml:space="preserve"> z </w:t>
    </w:r>
    <w:fldSimple w:instr="NUMPAGES  \* Arabic  \* MERGEFORMAT">
      <w:r w:rsidRPr="004D5EE9">
        <w:rPr>
          <w:rFonts w:ascii="Times New Roman" w:hAnsi="Times New Roman"/>
          <w:b/>
          <w:noProof/>
          <w:sz w:val="16"/>
          <w:szCs w:val="16"/>
          <w:lang w:val="de-DE"/>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59" w:rsidRPr="00BE65A4" w:rsidRDefault="001D7059" w:rsidP="00BE65A4">
    <w:pPr>
      <w:pStyle w:val="Footer"/>
      <w:jc w:val="center"/>
      <w:rPr>
        <w:rFonts w:ascii="Times New Roman" w:hAnsi="Times New Roman"/>
        <w:b/>
        <w:sz w:val="16"/>
        <w:szCs w:val="16"/>
      </w:rPr>
    </w:pPr>
    <w:r w:rsidRPr="0069169C">
      <w:rPr>
        <w:rFonts w:ascii="Times New Roman" w:hAnsi="Times New Roman"/>
        <w:b/>
        <w:sz w:val="16"/>
        <w:szCs w:val="16"/>
      </w:rPr>
      <w:pict>
        <v:rect id="_x0000_i1032" style="width:0;height:1.5pt" o:hralign="center" o:hrstd="t" o:hr="t" fillcolor="#a0a0a0" stroked="f"/>
      </w:pict>
    </w:r>
  </w:p>
  <w:p w:rsidR="001D7059" w:rsidRPr="00BE65A4" w:rsidRDefault="001D7059" w:rsidP="00BE65A4">
    <w:pPr>
      <w:pStyle w:val="Footer"/>
      <w:jc w:val="center"/>
      <w:rPr>
        <w:rFonts w:ascii="Times New Roman" w:hAnsi="Times New Roman"/>
        <w:b/>
        <w:sz w:val="16"/>
        <w:szCs w:val="16"/>
      </w:rPr>
    </w:pPr>
    <w:r w:rsidRPr="00BE65A4">
      <w:rPr>
        <w:rFonts w:ascii="Times New Roman" w:hAnsi="Times New Roman"/>
        <w:b/>
        <w:sz w:val="16"/>
        <w:szCs w:val="16"/>
      </w:rPr>
      <w:t>POMORSKI URZĄD WOJEWÓDZKI W GDAŃSKU</w:t>
    </w:r>
  </w:p>
  <w:p w:rsidR="001D7059" w:rsidRPr="00BE65A4" w:rsidRDefault="001D7059" w:rsidP="00BE65A4">
    <w:pPr>
      <w:pStyle w:val="Footer"/>
      <w:jc w:val="center"/>
      <w:rPr>
        <w:rFonts w:ascii="Times New Roman" w:hAnsi="Times New Roman"/>
        <w:b/>
        <w:sz w:val="16"/>
        <w:szCs w:val="16"/>
      </w:rPr>
    </w:pPr>
    <w:r w:rsidRPr="00BE65A4">
      <w:rPr>
        <w:rFonts w:ascii="Times New Roman" w:hAnsi="Times New Roman"/>
        <w:b/>
        <w:sz w:val="16"/>
        <w:szCs w:val="16"/>
      </w:rPr>
      <w:t>Wydział Nadzoru i Kontroli</w:t>
    </w:r>
  </w:p>
  <w:p w:rsidR="001D7059" w:rsidRPr="00BE65A4" w:rsidRDefault="001D7059" w:rsidP="00BE65A4">
    <w:pPr>
      <w:pStyle w:val="Footer"/>
      <w:jc w:val="center"/>
      <w:rPr>
        <w:rFonts w:ascii="Times New Roman" w:hAnsi="Times New Roman"/>
        <w:sz w:val="16"/>
        <w:szCs w:val="16"/>
      </w:rPr>
    </w:pPr>
    <w:r w:rsidRPr="00BE65A4">
      <w:rPr>
        <w:rFonts w:ascii="Times New Roman" w:hAnsi="Times New Roman"/>
        <w:sz w:val="16"/>
        <w:szCs w:val="16"/>
      </w:rPr>
      <w:t>ul. Okopowa 21/27, 80-810 Gdańsk, tel.: 058 30 77 233, fax: 058 30 77 125</w:t>
    </w:r>
  </w:p>
  <w:p w:rsidR="001D7059" w:rsidRPr="00BE65A4" w:rsidRDefault="001D7059" w:rsidP="00BE65A4">
    <w:pPr>
      <w:pStyle w:val="Footer"/>
      <w:jc w:val="center"/>
      <w:rPr>
        <w:lang w:val="en-US"/>
      </w:rPr>
    </w:pPr>
    <w:hyperlink r:id="rId1" w:history="1">
      <w:r w:rsidRPr="00BE65A4">
        <w:rPr>
          <w:rStyle w:val="Hyperlink"/>
          <w:rFonts w:ascii="Times New Roman" w:hAnsi="Times New Roman"/>
          <w:color w:val="auto"/>
          <w:sz w:val="16"/>
          <w:szCs w:val="16"/>
          <w:u w:val="none"/>
          <w:lang w:val="de-DE"/>
        </w:rPr>
        <w:t>www.gdansk.uw.gov.pl</w:t>
      </w:r>
    </w:hyperlink>
    <w:r w:rsidRPr="00BE65A4">
      <w:rPr>
        <w:rFonts w:ascii="Times New Roman" w:hAnsi="Times New Roman"/>
        <w:sz w:val="16"/>
        <w:szCs w:val="16"/>
        <w:lang w:val="de-DE"/>
      </w:rPr>
      <w:t xml:space="preserve">, e-mail: </w:t>
    </w:r>
    <w:hyperlink r:id="rId2" w:history="1">
      <w:r w:rsidRPr="00BE65A4">
        <w:rPr>
          <w:rStyle w:val="Hyperlink"/>
          <w:rFonts w:ascii="Times New Roman" w:hAnsi="Times New Roman"/>
          <w:color w:val="auto"/>
          <w:sz w:val="16"/>
          <w:szCs w:val="16"/>
          <w:u w:val="none"/>
          <w:lang w:val="de-DE"/>
        </w:rPr>
        <w:t>wpn@gdansk.uw.gov.pl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59" w:rsidRDefault="001D7059" w:rsidP="00BE65A4">
      <w:pPr>
        <w:spacing w:after="0" w:line="240" w:lineRule="auto"/>
      </w:pPr>
      <w:r>
        <w:separator/>
      </w:r>
    </w:p>
  </w:footnote>
  <w:footnote w:type="continuationSeparator" w:id="0">
    <w:p w:rsidR="001D7059" w:rsidRDefault="001D7059" w:rsidP="00BE6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59" w:rsidRDefault="001D7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59" w:rsidRDefault="001D70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59" w:rsidRPr="00E9031B" w:rsidRDefault="001D7059" w:rsidP="00461D1A">
    <w:pPr>
      <w:tabs>
        <w:tab w:val="center" w:pos="2977"/>
      </w:tabs>
      <w:spacing w:after="0" w:line="240" w:lineRule="auto"/>
      <w:ind w:right="6095"/>
      <w:jc w:val="center"/>
      <w:rPr>
        <w:rFonts w:ascii="Times New Roman" w:hAnsi="Times New Roman"/>
        <w:noProof/>
        <w:lang w:eastAsia="pl-PL"/>
      </w:rPr>
    </w:pPr>
    <w:r w:rsidRPr="0069169C">
      <w:rPr>
        <w:rFonts w:ascii="Times New Roman" w:hAnsi="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9" type="#_x0000_t75" alt="Opis: Opis: Opis: Opis: Opis: Orzeł w koronie2" style="width:39pt;height:43.5pt;visibility:visible">
          <v:imagedata r:id="rId1" o:title=""/>
        </v:shape>
      </w:pict>
    </w:r>
  </w:p>
  <w:p w:rsidR="001D7059" w:rsidRPr="00461D1A" w:rsidRDefault="001D7059" w:rsidP="00461D1A">
    <w:pPr>
      <w:tabs>
        <w:tab w:val="center" w:pos="2977"/>
      </w:tabs>
      <w:spacing w:after="0" w:line="240" w:lineRule="auto"/>
      <w:ind w:right="6095"/>
      <w:jc w:val="center"/>
      <w:rPr>
        <w:rFonts w:ascii="Times New Roman" w:hAnsi="Times New Roman"/>
        <w:b/>
        <w:sz w:val="24"/>
        <w:szCs w:val="24"/>
      </w:rPr>
    </w:pPr>
    <w:r w:rsidRPr="00461D1A">
      <w:rPr>
        <w:rFonts w:ascii="Times New Roman" w:hAnsi="Times New Roman"/>
        <w:b/>
        <w:sz w:val="24"/>
        <w:szCs w:val="24"/>
      </w:rPr>
      <w:t>WOJEWODA POMORSKI</w:t>
    </w:r>
  </w:p>
  <w:p w:rsidR="001D7059" w:rsidRDefault="001D7059" w:rsidP="00BE65A4">
    <w:pPr>
      <w:pStyle w:val="Header"/>
    </w:pPr>
    <w:r>
      <w:pict>
        <v:rect id="_x0000_i1030"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C297F"/>
    <w:multiLevelType w:val="hybridMultilevel"/>
    <w:tmpl w:val="D04C825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5A4"/>
    <w:rsid w:val="0007722B"/>
    <w:rsid w:val="00087AA5"/>
    <w:rsid w:val="000E7B4F"/>
    <w:rsid w:val="00122691"/>
    <w:rsid w:val="00176A74"/>
    <w:rsid w:val="00191149"/>
    <w:rsid w:val="001D7059"/>
    <w:rsid w:val="00292321"/>
    <w:rsid w:val="0032677B"/>
    <w:rsid w:val="00335C1C"/>
    <w:rsid w:val="003776C5"/>
    <w:rsid w:val="00461D1A"/>
    <w:rsid w:val="00466BAC"/>
    <w:rsid w:val="004D5EE9"/>
    <w:rsid w:val="005920A5"/>
    <w:rsid w:val="00656C44"/>
    <w:rsid w:val="0069169C"/>
    <w:rsid w:val="006B44D4"/>
    <w:rsid w:val="00765D4F"/>
    <w:rsid w:val="00853A52"/>
    <w:rsid w:val="00930F2D"/>
    <w:rsid w:val="00A13EE3"/>
    <w:rsid w:val="00A36BE4"/>
    <w:rsid w:val="00A37C6C"/>
    <w:rsid w:val="00AE4225"/>
    <w:rsid w:val="00B132B3"/>
    <w:rsid w:val="00B70390"/>
    <w:rsid w:val="00BE65A4"/>
    <w:rsid w:val="00CE2E4E"/>
    <w:rsid w:val="00D47608"/>
    <w:rsid w:val="00D50A35"/>
    <w:rsid w:val="00DE15B9"/>
    <w:rsid w:val="00E9031B"/>
    <w:rsid w:val="00F47A98"/>
    <w:rsid w:val="00FA1548"/>
    <w:rsid w:val="00FF741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08"/>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65A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E65A4"/>
    <w:rPr>
      <w:rFonts w:cs="Times New Roman"/>
    </w:rPr>
  </w:style>
  <w:style w:type="paragraph" w:styleId="Footer">
    <w:name w:val="footer"/>
    <w:basedOn w:val="Normal"/>
    <w:link w:val="FooterChar"/>
    <w:uiPriority w:val="99"/>
    <w:rsid w:val="00BE65A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65A4"/>
    <w:rPr>
      <w:rFonts w:cs="Times New Roman"/>
    </w:rPr>
  </w:style>
  <w:style w:type="paragraph" w:styleId="BalloonText">
    <w:name w:val="Balloon Text"/>
    <w:basedOn w:val="Normal"/>
    <w:link w:val="BalloonTextChar"/>
    <w:uiPriority w:val="99"/>
    <w:semiHidden/>
    <w:rsid w:val="00BE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5A4"/>
    <w:rPr>
      <w:rFonts w:ascii="Tahoma" w:hAnsi="Tahoma" w:cs="Tahoma"/>
      <w:sz w:val="16"/>
      <w:szCs w:val="16"/>
    </w:rPr>
  </w:style>
  <w:style w:type="character" w:styleId="Hyperlink">
    <w:name w:val="Hyperlink"/>
    <w:basedOn w:val="DefaultParagraphFont"/>
    <w:uiPriority w:val="99"/>
    <w:semiHidden/>
    <w:rsid w:val="00BE65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39791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wpn@gdansk.uw.gov.pl" TargetMode="External"/><Relationship Id="rId1" Type="http://schemas.openxmlformats.org/officeDocument/2006/relationships/hyperlink" Target="http://www.gdansk.uw.gov.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wpn@gdansk.uw.gov.pl" TargetMode="External"/><Relationship Id="rId1" Type="http://schemas.openxmlformats.org/officeDocument/2006/relationships/hyperlink" Target="http://www.gdansk.uw.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1083</Words>
  <Characters>6498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Gdańsk, dnia        stycznia 2013 r</dc:title>
  <dc:subject/>
  <dc:creator>Andrzej Leszczyński</dc:creator>
  <cp:keywords/>
  <dc:description/>
  <cp:lastModifiedBy>okokr</cp:lastModifiedBy>
  <cp:revision>2</cp:revision>
  <cp:lastPrinted>2013-01-18T12:55:00Z</cp:lastPrinted>
  <dcterms:created xsi:type="dcterms:W3CDTF">2013-01-25T10:31:00Z</dcterms:created>
  <dcterms:modified xsi:type="dcterms:W3CDTF">2013-01-25T10:31:00Z</dcterms:modified>
</cp:coreProperties>
</file>