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0C" w:rsidRPr="00D5240C" w:rsidRDefault="00D5240C" w:rsidP="00D524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D5240C" w:rsidRPr="00D5240C" w:rsidRDefault="00D5240C" w:rsidP="00D52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gE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2yWj7MU6kh7W0KKPtBY599x3QJt&#10;B3UG2kE7UpDDg/OBCCl6l3Ct9FpIGesvFepKPJuMJjHAQcosGIObs7vtUlp0IKGD4hezAsutm9V7&#10;xSJYwwlbXfaeCHnew+NSBTxIBehcducW+TJLZ6u71V0+yEfT1SBPq2rwdr3MB9N19mZSjavlssq+&#10;BmpZXjSCMa4Cu75ds/zv2uEyOOdGuzbsVYbkJXrUC8j2/0g61jKU79wIW81OG9vXGDo0Ol+mKYzA&#10;7Rn2tzO/+AU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BLdcgE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D5240C" w:rsidRPr="00D5240C" w:rsidRDefault="00D5240C" w:rsidP="00D52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D5240C" w:rsidRPr="00D5240C" w:rsidRDefault="00D5240C" w:rsidP="00D524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524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D5240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5240C" w:rsidRPr="00D5240C" w:rsidRDefault="00D5240C" w:rsidP="00D524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Port Lotniczy Gdynia – Kosakowo Sp. z o.o.</w:t>
      </w:r>
    </w:p>
    <w:p w:rsidR="00D5240C" w:rsidRPr="00D5240C" w:rsidRDefault="00D5240C" w:rsidP="00D524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81-378 Gdynia, Al. Marszałka Piłsudskiego 18</w:t>
      </w:r>
    </w:p>
    <w:p w:rsidR="00D5240C" w:rsidRPr="00D5240C" w:rsidRDefault="00D5240C" w:rsidP="00D5240C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40C">
        <w:rPr>
          <w:rFonts w:ascii="Times New Roman" w:eastAsia="Times New Roman" w:hAnsi="Times New Roman" w:cs="Times New Roman"/>
          <w:b/>
          <w:lang w:eastAsia="pl-PL"/>
        </w:rPr>
        <w:t>Pełne dane adresowe Uczestnika/uczestników:</w:t>
      </w:r>
    </w:p>
    <w:p w:rsidR="00D5240C" w:rsidRPr="00D5240C" w:rsidRDefault="00D5240C" w:rsidP="00D5240C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Nazwa (firma)/imię nazwisko……………………………………………………………</w:t>
      </w:r>
    </w:p>
    <w:p w:rsidR="00D5240C" w:rsidRPr="00D5240C" w:rsidRDefault="00D5240C" w:rsidP="00D5240C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Adres ……………………………………………………………………………………….</w:t>
      </w:r>
    </w:p>
    <w:p w:rsidR="00D5240C" w:rsidRPr="00D5240C" w:rsidRDefault="00D5240C" w:rsidP="00D5240C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Adres do korespondencji ………………………………………………………………….</w:t>
      </w:r>
    </w:p>
    <w:p w:rsidR="00D5240C" w:rsidRPr="00D5240C" w:rsidRDefault="00D5240C" w:rsidP="00D5240C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Nr telefonu/nr faksu …………………………………………………………………………</w:t>
      </w:r>
    </w:p>
    <w:p w:rsidR="00D5240C" w:rsidRPr="00D5240C" w:rsidRDefault="00D5240C" w:rsidP="00D5240C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D5240C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D5240C">
        <w:rPr>
          <w:rFonts w:ascii="Times New Roman" w:eastAsia="Times New Roman" w:hAnsi="Times New Roman" w:cs="Times New Roman"/>
          <w:lang w:val="de-DE" w:eastAsia="pl-PL"/>
        </w:rPr>
        <w:t xml:space="preserve"> NIP …………………………………… </w:t>
      </w:r>
      <w:proofErr w:type="spellStart"/>
      <w:r w:rsidRPr="00D5240C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D5240C">
        <w:rPr>
          <w:rFonts w:ascii="Times New Roman" w:eastAsia="Times New Roman" w:hAnsi="Times New Roman" w:cs="Times New Roman"/>
          <w:lang w:val="de-DE" w:eastAsia="pl-PL"/>
        </w:rPr>
        <w:t xml:space="preserve"> REGON ……………………………………</w:t>
      </w:r>
    </w:p>
    <w:p w:rsidR="00D5240C" w:rsidRPr="00D5240C" w:rsidRDefault="00D5240C" w:rsidP="00D5240C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D5240C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D5240C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</w:t>
      </w:r>
    </w:p>
    <w:p w:rsidR="00D5240C" w:rsidRPr="00D5240C" w:rsidRDefault="00D5240C" w:rsidP="00D52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Nawiązując do ogłoszenia o przetargu nieograniczonym</w:t>
      </w:r>
      <w:r w:rsidRPr="00D5240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5240C">
        <w:rPr>
          <w:rFonts w:ascii="Times New Roman" w:eastAsia="Times New Roman" w:hAnsi="Times New Roman" w:cs="Times New Roman"/>
          <w:lang w:eastAsia="pl-PL"/>
        </w:rPr>
        <w:t>na świadczenie usług telekomunikacyjnych dla potrzeb Port Lotniczy Gdynia - Kosakowo Sp. z o.o.</w:t>
      </w:r>
    </w:p>
    <w:p w:rsidR="00D5240C" w:rsidRPr="00D5240C" w:rsidRDefault="00D5240C" w:rsidP="00D5240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Oferujemy wykonanie przedmiotu zamówienia za cenę, ustaloną zgodnie z dyspozycjami specyfikacji istotnych warunków zamówienia:</w:t>
      </w:r>
    </w:p>
    <w:p w:rsidR="00D5240C" w:rsidRPr="00D5240C" w:rsidRDefault="00D5240C" w:rsidP="00D5240C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240C">
        <w:rPr>
          <w:rFonts w:ascii="Times New Roman" w:eastAsia="Times New Roman" w:hAnsi="Times New Roman" w:cs="Times New Roman"/>
          <w:szCs w:val="24"/>
          <w:lang w:eastAsia="pl-PL"/>
        </w:rPr>
        <w:t xml:space="preserve">wartość netto .................................................…………….…..................................... zł </w:t>
      </w:r>
    </w:p>
    <w:p w:rsidR="00D5240C" w:rsidRPr="00D5240C" w:rsidRDefault="00D5240C" w:rsidP="00D5240C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240C">
        <w:rPr>
          <w:rFonts w:ascii="Times New Roman" w:eastAsia="Times New Roman" w:hAnsi="Times New Roman" w:cs="Times New Roman"/>
          <w:szCs w:val="24"/>
          <w:lang w:eastAsia="pl-PL"/>
        </w:rPr>
        <w:t xml:space="preserve">VAT ............................................. zł </w:t>
      </w:r>
    </w:p>
    <w:p w:rsidR="00D5240C" w:rsidRPr="00D5240C" w:rsidRDefault="00D5240C" w:rsidP="00D5240C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240C">
        <w:rPr>
          <w:rFonts w:ascii="Times New Roman" w:eastAsia="Times New Roman" w:hAnsi="Times New Roman" w:cs="Times New Roman"/>
          <w:szCs w:val="24"/>
          <w:lang w:eastAsia="pl-PL"/>
        </w:rPr>
        <w:t xml:space="preserve"> cena brutto ................................... zł (słownie........................................................................................</w:t>
      </w:r>
    </w:p>
    <w:p w:rsidR="00D5240C" w:rsidRPr="00D5240C" w:rsidRDefault="00D5240C" w:rsidP="00D5240C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...........................................................................................................................................................)</w:t>
      </w:r>
    </w:p>
    <w:p w:rsidR="00D5240C" w:rsidRPr="00D5240C" w:rsidRDefault="00D5240C" w:rsidP="00D5240C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b/>
          <w:lang w:eastAsia="pl-PL"/>
        </w:rPr>
        <w:t>Załączamy zbiorczą tabelą elementów, stanowiącą załącznik nr 1a do niniejszej oferty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Oświadczamy, że spełniam/y warunki udziału w postępowaniu określone przez Zamawiającego zgodne z art. 13 ust 1 Regulaminu zamówień sektorowych.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 i nie wnosimy do niej zastrzeżeń oraz, że zdobyliśmy konieczne informacje do przygotowania Oferty.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Oświadczamy, że uważamy się za związanych Ofertą na czas wskazany w specyfikacji istotnych warunków zamówienia, czyli 30 dni od terminu składania Ofert.</w:t>
      </w:r>
    </w:p>
    <w:p w:rsidR="00D5240C" w:rsidRPr="00D5240C" w:rsidRDefault="00D5240C" w:rsidP="00D5240C">
      <w:pPr>
        <w:numPr>
          <w:ilvl w:val="0"/>
          <w:numId w:val="1"/>
        </w:numPr>
        <w:tabs>
          <w:tab w:val="left" w:pos="-567"/>
        </w:tabs>
        <w:suppressAutoHyphens/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240C">
        <w:rPr>
          <w:rFonts w:ascii="Times New Roman" w:eastAsia="Times New Roman" w:hAnsi="Times New Roman" w:cs="Times New Roman"/>
          <w:szCs w:val="24"/>
          <w:lang w:eastAsia="pl-PL"/>
        </w:rPr>
        <w:t>Wadium w kwocie 15 000,00 zł zostało wniesione:</w:t>
      </w:r>
    </w:p>
    <w:p w:rsidR="00D5240C" w:rsidRPr="00D5240C" w:rsidRDefault="00D5240C" w:rsidP="00D5240C">
      <w:pPr>
        <w:numPr>
          <w:ilvl w:val="3"/>
          <w:numId w:val="1"/>
        </w:numPr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240C">
        <w:rPr>
          <w:rFonts w:ascii="Times New Roman" w:eastAsia="Times New Roman" w:hAnsi="Times New Roman" w:cs="Times New Roman"/>
          <w:szCs w:val="24"/>
          <w:lang w:eastAsia="pl-PL"/>
        </w:rPr>
        <w:t>w pieniądzu przelewem na konto bankowe Zamawiającego *</w:t>
      </w:r>
    </w:p>
    <w:p w:rsidR="00D5240C" w:rsidRPr="00D5240C" w:rsidRDefault="00D5240C" w:rsidP="00D5240C">
      <w:pPr>
        <w:numPr>
          <w:ilvl w:val="3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240C">
        <w:rPr>
          <w:rFonts w:ascii="Times New Roman" w:eastAsia="Times New Roman" w:hAnsi="Times New Roman" w:cs="Times New Roman"/>
          <w:szCs w:val="24"/>
          <w:lang w:eastAsia="pl-PL"/>
        </w:rPr>
        <w:t>w siedzibie Zamawiającego w formie .......................................................................... *</w:t>
      </w:r>
    </w:p>
    <w:p w:rsidR="00D5240C" w:rsidRPr="00D5240C" w:rsidRDefault="00D5240C" w:rsidP="00D5240C">
      <w:pPr>
        <w:tabs>
          <w:tab w:val="left" w:pos="-2700"/>
        </w:tabs>
        <w:suppressAutoHyphens/>
        <w:spacing w:after="120" w:line="320" w:lineRule="exact"/>
        <w:ind w:left="426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D5240C">
        <w:rPr>
          <w:rFonts w:ascii="Times New Roman" w:eastAsia="Times New Roman" w:hAnsi="Times New Roman" w:cs="Times New Roman"/>
          <w:i/>
          <w:szCs w:val="24"/>
          <w:lang w:eastAsia="pl-PL"/>
        </w:rPr>
        <w:t>*niepotrzebne skreślić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Oświadczamy, że zapoznaliśmy się z projektem umowy, załączonym do specyfikacji istotnych warunków zamówienia (</w:t>
      </w:r>
      <w:r w:rsidRPr="00D5240C">
        <w:rPr>
          <w:rFonts w:ascii="Times New Roman" w:eastAsia="Times New Roman" w:hAnsi="Times New Roman" w:cs="Times New Roman"/>
          <w:b/>
          <w:lang w:eastAsia="pl-PL"/>
        </w:rPr>
        <w:t>załącznik nr 4</w:t>
      </w:r>
      <w:r w:rsidRPr="00D5240C">
        <w:rPr>
          <w:rFonts w:ascii="Times New Roman" w:eastAsia="Times New Roman" w:hAnsi="Times New Roman" w:cs="Times New Roman"/>
          <w:lang w:eastAsia="pl-PL"/>
        </w:rPr>
        <w:t>) i przyjmujemy go bez zastrzeżeń.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Zobowiązujemy się do wykonywania przedmiotu zamówienia w następujących terminach: </w:t>
      </w:r>
    </w:p>
    <w:p w:rsidR="00D5240C" w:rsidRPr="00D5240C" w:rsidRDefault="00D5240C" w:rsidP="00D5240C">
      <w:pPr>
        <w:widowControl w:val="0"/>
        <w:numPr>
          <w:ilvl w:val="0"/>
          <w:numId w:val="2"/>
        </w:numPr>
        <w:tabs>
          <w:tab w:val="left" w:pos="-567"/>
        </w:tabs>
        <w:suppressAutoHyphens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Wymagany termin realizacji </w:t>
      </w:r>
      <w:r w:rsidR="007E0332">
        <w:rPr>
          <w:rFonts w:ascii="Times New Roman" w:eastAsia="Times New Roman" w:hAnsi="Times New Roman" w:cs="Times New Roman"/>
          <w:lang w:eastAsia="pl-PL"/>
        </w:rPr>
        <w:t xml:space="preserve">zamówienia 36 miesięcy od dnia </w:t>
      </w:r>
      <w:r w:rsidRPr="00D5240C">
        <w:rPr>
          <w:rFonts w:ascii="Times New Roman" w:eastAsia="Times New Roman" w:hAnsi="Times New Roman" w:cs="Times New Roman"/>
          <w:lang w:eastAsia="pl-PL"/>
        </w:rPr>
        <w:t>1</w:t>
      </w:r>
      <w:r w:rsidR="007E0332">
        <w:rPr>
          <w:rFonts w:ascii="Times New Roman" w:eastAsia="Times New Roman" w:hAnsi="Times New Roman" w:cs="Times New Roman"/>
          <w:lang w:eastAsia="pl-PL"/>
        </w:rPr>
        <w:t>0</w:t>
      </w:r>
      <w:r w:rsidRPr="00D5240C">
        <w:rPr>
          <w:rFonts w:ascii="Times New Roman" w:eastAsia="Times New Roman" w:hAnsi="Times New Roman" w:cs="Times New Roman"/>
          <w:lang w:eastAsia="pl-PL"/>
        </w:rPr>
        <w:t>.12.2012r.</w:t>
      </w:r>
    </w:p>
    <w:p w:rsidR="00D5240C" w:rsidRPr="00D5240C" w:rsidRDefault="00D5240C" w:rsidP="00D5240C">
      <w:pPr>
        <w:widowControl w:val="0"/>
        <w:numPr>
          <w:ilvl w:val="0"/>
          <w:numId w:val="2"/>
        </w:numPr>
        <w:tabs>
          <w:tab w:val="left" w:pos="-567"/>
        </w:tabs>
        <w:suppressAutoHyphens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Wykonawca rozpocznie świadczenie usług będących przedmiotem zamówienia w następujących terminach: </w:t>
      </w:r>
    </w:p>
    <w:p w:rsidR="00D5240C" w:rsidRPr="00D5240C" w:rsidRDefault="00D5240C" w:rsidP="00D5240C">
      <w:pPr>
        <w:widowControl w:val="0"/>
        <w:numPr>
          <w:ilvl w:val="0"/>
          <w:numId w:val="3"/>
        </w:numPr>
        <w:tabs>
          <w:tab w:val="left" w:pos="-567"/>
        </w:tabs>
        <w:suppressAutoHyphens/>
        <w:adjustRightInd w:val="0"/>
        <w:spacing w:after="0" w:line="240" w:lineRule="auto"/>
        <w:ind w:firstLine="55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łącze ISDN PRA 1</w:t>
      </w:r>
      <w:r w:rsidR="007E0332">
        <w:rPr>
          <w:rFonts w:ascii="Times New Roman" w:eastAsia="Times New Roman" w:hAnsi="Times New Roman" w:cs="Times New Roman"/>
          <w:lang w:eastAsia="pl-PL"/>
        </w:rPr>
        <w:t xml:space="preserve">5B+D + 100 numerów DDI od dnia </w:t>
      </w:r>
      <w:r w:rsidRPr="00D5240C">
        <w:rPr>
          <w:rFonts w:ascii="Times New Roman" w:eastAsia="Times New Roman" w:hAnsi="Times New Roman" w:cs="Times New Roman"/>
          <w:lang w:eastAsia="pl-PL"/>
        </w:rPr>
        <w:t>1</w:t>
      </w:r>
      <w:r w:rsidR="007E0332">
        <w:rPr>
          <w:rFonts w:ascii="Times New Roman" w:eastAsia="Times New Roman" w:hAnsi="Times New Roman" w:cs="Times New Roman"/>
          <w:lang w:eastAsia="pl-PL"/>
        </w:rPr>
        <w:t>0</w:t>
      </w:r>
      <w:r w:rsidRPr="00D5240C">
        <w:rPr>
          <w:rFonts w:ascii="Times New Roman" w:eastAsia="Times New Roman" w:hAnsi="Times New Roman" w:cs="Times New Roman"/>
          <w:lang w:eastAsia="pl-PL"/>
        </w:rPr>
        <w:t>.12.2012r.</w:t>
      </w:r>
    </w:p>
    <w:p w:rsidR="00D5240C" w:rsidRPr="00D5240C" w:rsidRDefault="00D5240C" w:rsidP="00D5240C">
      <w:pPr>
        <w:widowControl w:val="0"/>
        <w:numPr>
          <w:ilvl w:val="0"/>
          <w:numId w:val="3"/>
        </w:numPr>
        <w:tabs>
          <w:tab w:val="left" w:pos="-567"/>
        </w:tabs>
        <w:suppressAutoHyphens/>
        <w:adjustRightInd w:val="0"/>
        <w:spacing w:after="0" w:line="240" w:lineRule="auto"/>
        <w:ind w:left="1418" w:hanging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łącze stałe synchroniczne 50 </w:t>
      </w:r>
      <w:proofErr w:type="spellStart"/>
      <w:r w:rsidRPr="00D5240C">
        <w:rPr>
          <w:rFonts w:ascii="Times New Roman" w:eastAsia="Times New Roman" w:hAnsi="Times New Roman" w:cs="Times New Roman"/>
          <w:lang w:eastAsia="pl-PL"/>
        </w:rPr>
        <w:t>Mbit</w:t>
      </w:r>
      <w:proofErr w:type="spellEnd"/>
      <w:r w:rsidRPr="00D5240C">
        <w:rPr>
          <w:rFonts w:ascii="Times New Roman" w:eastAsia="Times New Roman" w:hAnsi="Times New Roman" w:cs="Times New Roman"/>
          <w:lang w:eastAsia="pl-PL"/>
        </w:rPr>
        <w:t xml:space="preserve">/s + pula 32 stałych publicznych adresów IP v4 oraz v6 od dnia </w:t>
      </w:r>
      <w:bookmarkStart w:id="0" w:name="_GoBack"/>
      <w:bookmarkEnd w:id="0"/>
      <w:r w:rsidRPr="00D5240C">
        <w:rPr>
          <w:rFonts w:ascii="Times New Roman" w:eastAsia="Times New Roman" w:hAnsi="Times New Roman" w:cs="Times New Roman"/>
          <w:lang w:eastAsia="pl-PL"/>
        </w:rPr>
        <w:t>1</w:t>
      </w:r>
      <w:r w:rsidR="007F683B">
        <w:rPr>
          <w:rFonts w:ascii="Times New Roman" w:eastAsia="Times New Roman" w:hAnsi="Times New Roman" w:cs="Times New Roman"/>
          <w:lang w:eastAsia="pl-PL"/>
        </w:rPr>
        <w:t>0</w:t>
      </w:r>
      <w:r w:rsidRPr="00D5240C">
        <w:rPr>
          <w:rFonts w:ascii="Times New Roman" w:eastAsia="Times New Roman" w:hAnsi="Times New Roman" w:cs="Times New Roman"/>
          <w:lang w:eastAsia="pl-PL"/>
        </w:rPr>
        <w:t>.12.2012r.</w:t>
      </w:r>
    </w:p>
    <w:p w:rsidR="00D5240C" w:rsidRPr="00D5240C" w:rsidRDefault="00D5240C" w:rsidP="00D5240C">
      <w:pPr>
        <w:widowControl w:val="0"/>
        <w:numPr>
          <w:ilvl w:val="0"/>
          <w:numId w:val="3"/>
        </w:numPr>
        <w:tabs>
          <w:tab w:val="left" w:pos="-567"/>
        </w:tabs>
        <w:suppressAutoHyphens/>
        <w:adjustRightInd w:val="0"/>
        <w:spacing w:after="0" w:line="240" w:lineRule="auto"/>
        <w:ind w:left="1418" w:hanging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łącze asynchroniczne 100/10 </w:t>
      </w:r>
      <w:proofErr w:type="spellStart"/>
      <w:r w:rsidRPr="00D5240C">
        <w:rPr>
          <w:rFonts w:ascii="Times New Roman" w:eastAsia="Times New Roman" w:hAnsi="Times New Roman" w:cs="Times New Roman"/>
          <w:lang w:eastAsia="pl-PL"/>
        </w:rPr>
        <w:t>Mbit</w:t>
      </w:r>
      <w:proofErr w:type="spellEnd"/>
      <w:r w:rsidRPr="00D5240C">
        <w:rPr>
          <w:rFonts w:ascii="Times New Roman" w:eastAsia="Times New Roman" w:hAnsi="Times New Roman" w:cs="Times New Roman"/>
          <w:lang w:eastAsia="pl-PL"/>
        </w:rPr>
        <w:t>/s + pula 32 stałych publicznych adresów IP v4 oraz v6 od dnia 02.04.2013r.</w:t>
      </w:r>
    </w:p>
    <w:p w:rsidR="00D5240C" w:rsidRPr="00D5240C" w:rsidRDefault="008555A4" w:rsidP="00D5240C">
      <w:pPr>
        <w:widowControl w:val="0"/>
        <w:numPr>
          <w:ilvl w:val="0"/>
          <w:numId w:val="3"/>
        </w:numPr>
        <w:tabs>
          <w:tab w:val="left" w:pos="-567"/>
        </w:tabs>
        <w:suppressAutoHyphens/>
        <w:adjustRightInd w:val="0"/>
        <w:spacing w:after="0" w:line="240" w:lineRule="auto"/>
        <w:ind w:left="1418" w:hanging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555A4">
        <w:rPr>
          <w:rFonts w:ascii="Times New Roman" w:eastAsia="Times New Roman" w:hAnsi="Times New Roman" w:cs="Times New Roman"/>
          <w:b/>
          <w:lang w:eastAsia="pl-PL"/>
        </w:rPr>
        <w:t>łącze ½ PRA</w:t>
      </w:r>
      <w:r w:rsidRPr="008555A4">
        <w:rPr>
          <w:rFonts w:ascii="Times New Roman" w:eastAsia="Times New Roman" w:hAnsi="Times New Roman" w:cs="Times New Roman"/>
          <w:lang w:eastAsia="pl-PL"/>
        </w:rPr>
        <w:t xml:space="preserve"> </w:t>
      </w:r>
      <w:r w:rsidR="00D5240C" w:rsidRPr="00D5240C">
        <w:rPr>
          <w:rFonts w:ascii="Times New Roman" w:eastAsia="Times New Roman" w:hAnsi="Times New Roman" w:cs="Times New Roman"/>
          <w:lang w:eastAsia="pl-PL"/>
        </w:rPr>
        <w:t>od dnia 04.03.2013r.</w:t>
      </w:r>
    </w:p>
    <w:p w:rsidR="00D5240C" w:rsidRDefault="008555A4" w:rsidP="00D5240C">
      <w:pPr>
        <w:widowControl w:val="0"/>
        <w:numPr>
          <w:ilvl w:val="0"/>
          <w:numId w:val="3"/>
        </w:numPr>
        <w:tabs>
          <w:tab w:val="left" w:pos="-567"/>
        </w:tabs>
        <w:suppressAutoHyphens/>
        <w:adjustRightInd w:val="0"/>
        <w:spacing w:after="0" w:line="240" w:lineRule="auto"/>
        <w:ind w:left="1418" w:hanging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555A4">
        <w:rPr>
          <w:rFonts w:ascii="Times New Roman" w:eastAsia="Times New Roman" w:hAnsi="Times New Roman" w:cs="Times New Roman"/>
          <w:b/>
          <w:lang w:eastAsia="pl-PL"/>
        </w:rPr>
        <w:t>wyniesione łącze sieci Ethernet</w:t>
      </w:r>
      <w:r w:rsidR="00D5240C" w:rsidRPr="00D5240C">
        <w:rPr>
          <w:rFonts w:ascii="Times New Roman" w:eastAsia="Times New Roman" w:hAnsi="Times New Roman" w:cs="Times New Roman"/>
          <w:lang w:eastAsia="pl-PL"/>
        </w:rPr>
        <w:t xml:space="preserve"> od dnia 04.03.2013r.</w:t>
      </w:r>
    </w:p>
    <w:p w:rsidR="008555A4" w:rsidRPr="00D5240C" w:rsidRDefault="008555A4" w:rsidP="008555A4">
      <w:pPr>
        <w:widowControl w:val="0"/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Przedmiot zamówienia zamierzamy wykonać: </w:t>
      </w:r>
    </w:p>
    <w:p w:rsidR="00D5240C" w:rsidRPr="00D5240C" w:rsidRDefault="00D5240C" w:rsidP="00D5240C">
      <w:pPr>
        <w:widowControl w:val="0"/>
        <w:numPr>
          <w:ilvl w:val="3"/>
          <w:numId w:val="1"/>
        </w:numPr>
        <w:tabs>
          <w:tab w:val="num" w:pos="900"/>
        </w:tabs>
        <w:suppressAutoHyphens/>
        <w:adjustRightInd w:val="0"/>
        <w:spacing w:after="0" w:line="240" w:lineRule="auto"/>
        <w:ind w:left="1434" w:hanging="89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siłami własnymi *</w:t>
      </w:r>
    </w:p>
    <w:p w:rsidR="00D5240C" w:rsidRPr="00D5240C" w:rsidRDefault="00D5240C" w:rsidP="00D5240C">
      <w:pPr>
        <w:numPr>
          <w:ilvl w:val="3"/>
          <w:numId w:val="1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siłami własnymi i przy pomocy podwykonawców w następującym zakresie:</w:t>
      </w:r>
    </w:p>
    <w:p w:rsidR="00D5240C" w:rsidRPr="00D5240C" w:rsidRDefault="00D5240C" w:rsidP="00D5240C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</w:t>
      </w:r>
    </w:p>
    <w:p w:rsidR="00D5240C" w:rsidRPr="00D5240C" w:rsidRDefault="00D5240C" w:rsidP="00D5240C">
      <w:pPr>
        <w:suppressAutoHyphens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……………………………………………………………………………………………..*</w:t>
      </w:r>
    </w:p>
    <w:p w:rsidR="00D5240C" w:rsidRPr="00D5240C" w:rsidRDefault="00D5240C" w:rsidP="00D5240C">
      <w:pPr>
        <w:tabs>
          <w:tab w:val="left" w:pos="90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D5240C"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Oświadczamy, że osoby, które będą uczestniczyć w wykonywaniu zamówienia, posiadają wymagane przez Zamawiającego uprawnienia.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Oświadczamy, że zapoznaliśmy się z projektem umowy, załączonym do specyfikacji istotnych warunków zamówienia (</w:t>
      </w:r>
      <w:r w:rsidRPr="00D5240C">
        <w:rPr>
          <w:rFonts w:ascii="Times New Roman" w:eastAsia="Times New Roman" w:hAnsi="Times New Roman" w:cs="Times New Roman"/>
          <w:b/>
          <w:lang w:eastAsia="pl-PL"/>
        </w:rPr>
        <w:t>załącznik nr 4</w:t>
      </w:r>
      <w:r w:rsidRPr="00D5240C">
        <w:rPr>
          <w:rFonts w:ascii="Times New Roman" w:eastAsia="Times New Roman" w:hAnsi="Times New Roman" w:cs="Times New Roman"/>
          <w:lang w:eastAsia="pl-PL"/>
        </w:rPr>
        <w:t>) i przyjmujemy go bez zastrzeżeń.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Zobowiązujemy się, w przypadku przyznania nam zamówienia, do podpisania umowy w siedzibie Zamawiającego w terminie przez niego wyznaczonym i do wniesienia na dzień zawarcia umowy zabezpieczenia należytego jej wykonania oraz do rozpoczęcia realizacji przedmiotu zamówienia na warunkach określonych w projekcie umowy.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Przyjmujemy termin płatności w ciągu 21 dni od daty złożenia faktury.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Oświadczamy, iż wszystkie informacje zamieszczone w Ofercie są prawdziwe (za składanie nieprawdziwych informacji Wykonawca odpowiada zgodnie z art. 297 KK).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Załączniki - oświadczenia i dokumenty (wymienić):</w:t>
      </w:r>
    </w:p>
    <w:p w:rsidR="00D5240C" w:rsidRPr="00D5240C" w:rsidRDefault="00D5240C" w:rsidP="00D5240C">
      <w:pPr>
        <w:widowControl w:val="0"/>
        <w:tabs>
          <w:tab w:val="left" w:pos="-567"/>
        </w:tabs>
        <w:suppressAutoHyphens/>
        <w:adjustRightInd w:val="0"/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Cs w:val="24"/>
          <w:highlight w:val="darkBlue"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right="-426" w:firstLine="6300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left="630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(podpis  i pieczęć imienna osoby/osób właściwej/</w:t>
      </w:r>
      <w:proofErr w:type="spellStart"/>
      <w:r w:rsidRPr="00D5240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5240C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D5240C" w:rsidRPr="00D5240C" w:rsidRDefault="00D5240C" w:rsidP="00D5240C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5240C" w:rsidRPr="00D5240C" w:rsidRDefault="00D5240C" w:rsidP="00D5240C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5240C" w:rsidRPr="00D5240C" w:rsidRDefault="00D5240C" w:rsidP="00D5240C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5240C" w:rsidRPr="00D5240C" w:rsidRDefault="00D5240C" w:rsidP="00D5240C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5240C" w:rsidRPr="00D5240C" w:rsidRDefault="00D5240C" w:rsidP="00D5240C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  <w:sectPr w:rsidR="00D5240C" w:rsidRPr="00D5240C" w:rsidSect="004978D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5240C" w:rsidRPr="00D5240C" w:rsidRDefault="00D5240C" w:rsidP="00D5240C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5240C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1a</w:t>
      </w:r>
    </w:p>
    <w:p w:rsidR="00D5240C" w:rsidRPr="00D5240C" w:rsidRDefault="00D5240C" w:rsidP="00D5240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524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Zbiorcza tabela elementów</w:t>
      </w:r>
    </w:p>
    <w:p w:rsidR="00D5240C" w:rsidRPr="00D5240C" w:rsidRDefault="00D5240C" w:rsidP="00D5240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9993" w:type="dxa"/>
        <w:jc w:val="center"/>
        <w:tblLook w:val="04A0" w:firstRow="1" w:lastRow="0" w:firstColumn="1" w:lastColumn="0" w:noHBand="0" w:noVBand="1"/>
      </w:tblPr>
      <w:tblGrid>
        <w:gridCol w:w="534"/>
        <w:gridCol w:w="1902"/>
        <w:gridCol w:w="1003"/>
        <w:gridCol w:w="1433"/>
        <w:gridCol w:w="1177"/>
        <w:gridCol w:w="1566"/>
        <w:gridCol w:w="706"/>
        <w:gridCol w:w="1672"/>
      </w:tblGrid>
      <w:tr w:rsidR="00D5240C" w:rsidRPr="00D5240C" w:rsidTr="006F0AA9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pct10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Nazwa usługi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pct10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Jednostka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pct10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Cena jednostkowa netto (zł)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pct10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Szacunkowa liczba jednostek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pct10" w:color="auto" w:fill="auto"/>
          </w:tcPr>
          <w:p w:rsidR="00D5240C" w:rsidRPr="00D5240C" w:rsidRDefault="00D5240C" w:rsidP="00D5240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Cena netto</w:t>
            </w:r>
          </w:p>
          <w:p w:rsidR="00D5240C" w:rsidRPr="00D5240C" w:rsidRDefault="00D5240C" w:rsidP="00D5240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(zł)</w:t>
            </w:r>
          </w:p>
          <w:p w:rsidR="00D5240C" w:rsidRPr="00D5240C" w:rsidRDefault="00D5240C" w:rsidP="00D5240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(dane z kol. 4 x dane z kol. 5)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VAT (%)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pct10" w:color="auto" w:fill="auto"/>
          </w:tcPr>
          <w:p w:rsidR="00D5240C" w:rsidRPr="00D5240C" w:rsidRDefault="00D5240C" w:rsidP="00D5240C">
            <w:pPr>
              <w:suppressAutoHyphens/>
              <w:rPr>
                <w:b/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Cena brutto</w:t>
            </w:r>
          </w:p>
          <w:p w:rsidR="00D5240C" w:rsidRPr="00D5240C" w:rsidRDefault="00D5240C" w:rsidP="00D5240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(zł)</w:t>
            </w:r>
          </w:p>
        </w:tc>
      </w:tr>
      <w:tr w:rsidR="00D5240C" w:rsidRPr="00D5240C" w:rsidTr="006F0AA9">
        <w:trPr>
          <w:trHeight w:val="2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pct25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</w:rPr>
            </w:pPr>
            <w:r w:rsidRPr="00D5240C">
              <w:rPr>
                <w:b/>
              </w:rPr>
              <w:t>1</w:t>
            </w:r>
          </w:p>
        </w:tc>
        <w:tc>
          <w:tcPr>
            <w:tcW w:w="1902" w:type="dxa"/>
            <w:shd w:val="pct25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</w:rPr>
            </w:pPr>
            <w:r w:rsidRPr="00D5240C">
              <w:rPr>
                <w:b/>
              </w:rPr>
              <w:t>2</w:t>
            </w:r>
          </w:p>
        </w:tc>
        <w:tc>
          <w:tcPr>
            <w:tcW w:w="1003" w:type="dxa"/>
            <w:shd w:val="pct25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</w:rPr>
            </w:pPr>
            <w:r w:rsidRPr="00D5240C">
              <w:rPr>
                <w:b/>
              </w:rPr>
              <w:t>3</w:t>
            </w:r>
          </w:p>
        </w:tc>
        <w:tc>
          <w:tcPr>
            <w:tcW w:w="1433" w:type="dxa"/>
            <w:shd w:val="pct25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</w:rPr>
            </w:pPr>
            <w:r w:rsidRPr="00D5240C">
              <w:rPr>
                <w:b/>
              </w:rPr>
              <w:t>4</w:t>
            </w:r>
          </w:p>
        </w:tc>
        <w:tc>
          <w:tcPr>
            <w:tcW w:w="1177" w:type="dxa"/>
            <w:shd w:val="pct25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</w:rPr>
            </w:pPr>
            <w:r w:rsidRPr="00D5240C">
              <w:rPr>
                <w:b/>
              </w:rPr>
              <w:t>5</w:t>
            </w:r>
          </w:p>
        </w:tc>
        <w:tc>
          <w:tcPr>
            <w:tcW w:w="1566" w:type="dxa"/>
            <w:shd w:val="pct25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</w:rPr>
            </w:pPr>
            <w:r w:rsidRPr="00D5240C">
              <w:rPr>
                <w:b/>
              </w:rPr>
              <w:t>6</w:t>
            </w:r>
          </w:p>
        </w:tc>
        <w:tc>
          <w:tcPr>
            <w:tcW w:w="706" w:type="dxa"/>
            <w:shd w:val="pct25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</w:rPr>
            </w:pPr>
            <w:r w:rsidRPr="00D5240C">
              <w:rPr>
                <w:b/>
              </w:rPr>
              <w:t>7</w:t>
            </w:r>
          </w:p>
        </w:tc>
        <w:tc>
          <w:tcPr>
            <w:tcW w:w="1672" w:type="dxa"/>
            <w:shd w:val="pct25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</w:rPr>
            </w:pPr>
            <w:r w:rsidRPr="00D5240C">
              <w:rPr>
                <w:b/>
              </w:rPr>
              <w:t>8</w:t>
            </w:r>
          </w:p>
        </w:tc>
      </w:tr>
      <w:tr w:rsidR="00D5240C" w:rsidRPr="00D5240C" w:rsidTr="006F0AA9">
        <w:trPr>
          <w:trHeight w:val="706"/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1.</w:t>
            </w:r>
          </w:p>
        </w:tc>
        <w:tc>
          <w:tcPr>
            <w:tcW w:w="1902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>Usługa łącza ISDN PRA 15B+D</w:t>
            </w:r>
          </w:p>
        </w:tc>
        <w:tc>
          <w:tcPr>
            <w:tcW w:w="1003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 miesiąc</w:t>
            </w: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36 miesięcy</w:t>
            </w:r>
          </w:p>
        </w:tc>
        <w:tc>
          <w:tcPr>
            <w:tcW w:w="156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</w:tr>
      <w:tr w:rsidR="00D5240C" w:rsidRPr="00D5240C" w:rsidTr="006F0AA9">
        <w:trPr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2.</w:t>
            </w:r>
          </w:p>
        </w:tc>
        <w:tc>
          <w:tcPr>
            <w:tcW w:w="1902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>Usługa 100 numerów DDI</w:t>
            </w:r>
          </w:p>
        </w:tc>
        <w:tc>
          <w:tcPr>
            <w:tcW w:w="1003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 miesiąc</w:t>
            </w: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36 miesięcy</w:t>
            </w:r>
          </w:p>
        </w:tc>
        <w:tc>
          <w:tcPr>
            <w:tcW w:w="156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</w:tr>
      <w:tr w:rsidR="00D5240C" w:rsidRPr="00D5240C" w:rsidTr="006F0AA9">
        <w:trPr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3.</w:t>
            </w:r>
          </w:p>
        </w:tc>
        <w:tc>
          <w:tcPr>
            <w:tcW w:w="1902" w:type="dxa"/>
            <w:vAlign w:val="center"/>
          </w:tcPr>
          <w:p w:rsidR="00D5240C" w:rsidRPr="008555A4" w:rsidRDefault="00D5240C" w:rsidP="008555A4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8555A4">
              <w:rPr>
                <w:b/>
                <w:bCs/>
                <w:sz w:val="18"/>
                <w:szCs w:val="18"/>
              </w:rPr>
              <w:t xml:space="preserve">Usługa </w:t>
            </w:r>
            <w:r w:rsidR="008555A4" w:rsidRPr="008555A4">
              <w:rPr>
                <w:b/>
                <w:bCs/>
                <w:sz w:val="18"/>
                <w:szCs w:val="18"/>
              </w:rPr>
              <w:t>łącza ½ PRA</w:t>
            </w:r>
          </w:p>
        </w:tc>
        <w:tc>
          <w:tcPr>
            <w:tcW w:w="1003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 miesiąc</w:t>
            </w: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36 miesięcy</w:t>
            </w:r>
          </w:p>
        </w:tc>
        <w:tc>
          <w:tcPr>
            <w:tcW w:w="156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</w:tr>
      <w:tr w:rsidR="00D5240C" w:rsidRPr="00D5240C" w:rsidTr="006F0AA9">
        <w:trPr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4.</w:t>
            </w:r>
          </w:p>
        </w:tc>
        <w:tc>
          <w:tcPr>
            <w:tcW w:w="1902" w:type="dxa"/>
            <w:vAlign w:val="center"/>
          </w:tcPr>
          <w:p w:rsidR="00D5240C" w:rsidRPr="00D5240C" w:rsidRDefault="00D5240C" w:rsidP="00D5240C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>Usługa łącza stałego synchronicznego</w:t>
            </w:r>
          </w:p>
          <w:p w:rsidR="00D5240C" w:rsidRPr="00D5240C" w:rsidRDefault="00D5240C" w:rsidP="00D5240C">
            <w:pPr>
              <w:suppressAutoHyphens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 xml:space="preserve">50 </w:t>
            </w:r>
            <w:proofErr w:type="spellStart"/>
            <w:r w:rsidRPr="00D5240C">
              <w:rPr>
                <w:bCs/>
                <w:sz w:val="18"/>
                <w:szCs w:val="18"/>
              </w:rPr>
              <w:t>Mbit</w:t>
            </w:r>
            <w:proofErr w:type="spellEnd"/>
            <w:r w:rsidRPr="00D5240C">
              <w:rPr>
                <w:bCs/>
                <w:sz w:val="18"/>
                <w:szCs w:val="18"/>
              </w:rPr>
              <w:t>/s + pula 32 stałych publicznych adresów IP v4 oraz v6</w:t>
            </w:r>
          </w:p>
        </w:tc>
        <w:tc>
          <w:tcPr>
            <w:tcW w:w="1003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 miesiąc</w:t>
            </w: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36 miesięcy</w:t>
            </w:r>
          </w:p>
        </w:tc>
        <w:tc>
          <w:tcPr>
            <w:tcW w:w="156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</w:tr>
      <w:tr w:rsidR="00D5240C" w:rsidRPr="00D5240C" w:rsidTr="006F0AA9">
        <w:trPr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5.</w:t>
            </w:r>
          </w:p>
        </w:tc>
        <w:tc>
          <w:tcPr>
            <w:tcW w:w="1902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 xml:space="preserve">Usługa łącza asynchronicznego 100/10 </w:t>
            </w:r>
            <w:proofErr w:type="spellStart"/>
            <w:r w:rsidRPr="00D5240C">
              <w:rPr>
                <w:bCs/>
                <w:sz w:val="18"/>
                <w:szCs w:val="18"/>
              </w:rPr>
              <w:t>Mbit</w:t>
            </w:r>
            <w:proofErr w:type="spellEnd"/>
            <w:r w:rsidRPr="00D5240C">
              <w:rPr>
                <w:bCs/>
                <w:sz w:val="18"/>
                <w:szCs w:val="18"/>
              </w:rPr>
              <w:t>/s + pula 32 stałych publicznych adresów IP v4 oraz v6</w:t>
            </w:r>
          </w:p>
        </w:tc>
        <w:tc>
          <w:tcPr>
            <w:tcW w:w="1003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 miesiąc</w:t>
            </w: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36 miesięcy</w:t>
            </w:r>
          </w:p>
        </w:tc>
        <w:tc>
          <w:tcPr>
            <w:tcW w:w="156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</w:tr>
      <w:tr w:rsidR="00D5240C" w:rsidRPr="00D5240C" w:rsidTr="006F0AA9">
        <w:trPr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6.</w:t>
            </w:r>
          </w:p>
        </w:tc>
        <w:tc>
          <w:tcPr>
            <w:tcW w:w="1902" w:type="dxa"/>
            <w:vAlign w:val="center"/>
          </w:tcPr>
          <w:p w:rsidR="00D5240C" w:rsidRPr="008555A4" w:rsidRDefault="00D5240C" w:rsidP="008555A4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8555A4">
              <w:rPr>
                <w:b/>
                <w:bCs/>
                <w:sz w:val="18"/>
                <w:szCs w:val="18"/>
              </w:rPr>
              <w:t xml:space="preserve">Usługa </w:t>
            </w:r>
            <w:r w:rsidR="008555A4" w:rsidRPr="008555A4">
              <w:rPr>
                <w:b/>
                <w:bCs/>
                <w:sz w:val="18"/>
                <w:szCs w:val="18"/>
              </w:rPr>
              <w:t>wyniesionego łącza sieci Ethernet</w:t>
            </w:r>
          </w:p>
        </w:tc>
        <w:tc>
          <w:tcPr>
            <w:tcW w:w="1003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 miesiąc</w:t>
            </w: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36 miesięcy</w:t>
            </w:r>
          </w:p>
        </w:tc>
        <w:tc>
          <w:tcPr>
            <w:tcW w:w="156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</w:tr>
      <w:tr w:rsidR="00D5240C" w:rsidRPr="00D5240C" w:rsidTr="006F0AA9">
        <w:trPr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7.</w:t>
            </w:r>
          </w:p>
        </w:tc>
        <w:tc>
          <w:tcPr>
            <w:tcW w:w="1902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>Usługa połączeń lokalnych</w:t>
            </w:r>
          </w:p>
        </w:tc>
        <w:tc>
          <w:tcPr>
            <w:tcW w:w="1003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 minuta</w:t>
            </w:r>
          </w:p>
        </w:tc>
        <w:tc>
          <w:tcPr>
            <w:tcW w:w="1433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320 760 min</w:t>
            </w:r>
          </w:p>
        </w:tc>
        <w:tc>
          <w:tcPr>
            <w:tcW w:w="156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</w:tr>
      <w:tr w:rsidR="00D5240C" w:rsidRPr="00D5240C" w:rsidTr="006F0AA9">
        <w:trPr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8.</w:t>
            </w:r>
          </w:p>
        </w:tc>
        <w:tc>
          <w:tcPr>
            <w:tcW w:w="1902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>Usługa połączeń międzystrefowych</w:t>
            </w:r>
          </w:p>
        </w:tc>
        <w:tc>
          <w:tcPr>
            <w:tcW w:w="1003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 minuta</w:t>
            </w:r>
          </w:p>
        </w:tc>
        <w:tc>
          <w:tcPr>
            <w:tcW w:w="1433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>213 840 min</w:t>
            </w:r>
          </w:p>
        </w:tc>
        <w:tc>
          <w:tcPr>
            <w:tcW w:w="156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</w:tr>
      <w:tr w:rsidR="00D5240C" w:rsidRPr="00D5240C" w:rsidTr="006F0AA9">
        <w:trPr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9.</w:t>
            </w:r>
          </w:p>
        </w:tc>
        <w:tc>
          <w:tcPr>
            <w:tcW w:w="1902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>Usługa połączeń międzynarodowych</w:t>
            </w:r>
          </w:p>
        </w:tc>
        <w:tc>
          <w:tcPr>
            <w:tcW w:w="1003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 minuta</w:t>
            </w:r>
          </w:p>
        </w:tc>
        <w:tc>
          <w:tcPr>
            <w:tcW w:w="1433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 xml:space="preserve">   7 128 min</w:t>
            </w:r>
          </w:p>
        </w:tc>
        <w:tc>
          <w:tcPr>
            <w:tcW w:w="156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</w:tr>
      <w:tr w:rsidR="00D5240C" w:rsidRPr="00D5240C" w:rsidTr="006F0AA9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10.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>Usługa połączeń do sieci komórkowych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 minuta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>171 072 min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</w:tr>
      <w:tr w:rsidR="00D5240C" w:rsidRPr="00D5240C" w:rsidTr="006F0AA9">
        <w:trPr>
          <w:jc w:val="center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</w:rPr>
            </w:pPr>
          </w:p>
        </w:tc>
        <w:tc>
          <w:tcPr>
            <w:tcW w:w="1902" w:type="dxa"/>
            <w:tcBorders>
              <w:left w:val="nil"/>
              <w:bottom w:val="nil"/>
              <w:right w:val="nil"/>
            </w:tcBorders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</w:rPr>
            </w:pP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</w:rPr>
            </w:pPr>
          </w:p>
        </w:tc>
        <w:tc>
          <w:tcPr>
            <w:tcW w:w="1433" w:type="dxa"/>
            <w:tcBorders>
              <w:left w:val="nil"/>
              <w:bottom w:val="nil"/>
            </w:tcBorders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</w:rPr>
            </w:pPr>
          </w:p>
        </w:tc>
        <w:tc>
          <w:tcPr>
            <w:tcW w:w="1177" w:type="dxa"/>
            <w:shd w:val="pct10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</w:rPr>
            </w:pPr>
            <w:r w:rsidRPr="00D5240C">
              <w:rPr>
                <w:b/>
              </w:rPr>
              <w:t>SUMA:</w:t>
            </w:r>
          </w:p>
        </w:tc>
        <w:tc>
          <w:tcPr>
            <w:tcW w:w="1566" w:type="dxa"/>
            <w:shd w:val="pct10" w:color="auto" w:fill="auto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</w:rPr>
            </w:pPr>
          </w:p>
        </w:tc>
        <w:tc>
          <w:tcPr>
            <w:tcW w:w="706" w:type="dxa"/>
            <w:shd w:val="pct10" w:color="auto" w:fill="auto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</w:rPr>
            </w:pPr>
          </w:p>
        </w:tc>
        <w:tc>
          <w:tcPr>
            <w:tcW w:w="1672" w:type="dxa"/>
            <w:shd w:val="pct10" w:color="auto" w:fill="auto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</w:rPr>
            </w:pPr>
          </w:p>
        </w:tc>
      </w:tr>
    </w:tbl>
    <w:p w:rsidR="00D5240C" w:rsidRPr="00D5240C" w:rsidRDefault="00D5240C" w:rsidP="00D5240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5240C" w:rsidRPr="00D5240C" w:rsidRDefault="00D5240C" w:rsidP="00D5240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5240C" w:rsidRPr="00D5240C" w:rsidRDefault="00D5240C" w:rsidP="00D5240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Miejscowość, data:</w:t>
      </w:r>
      <w:r w:rsidRPr="00D5240C">
        <w:rPr>
          <w:rFonts w:ascii="Times New Roman" w:eastAsia="Times New Roman" w:hAnsi="Times New Roman" w:cs="Times New Roman"/>
          <w:lang w:eastAsia="pl-PL"/>
        </w:rPr>
        <w:tab/>
      </w:r>
      <w:r w:rsidRPr="00D5240C">
        <w:rPr>
          <w:rFonts w:ascii="Times New Roman" w:eastAsia="Times New Roman" w:hAnsi="Times New Roman" w:cs="Times New Roman"/>
          <w:lang w:eastAsia="pl-PL"/>
        </w:rPr>
        <w:tab/>
      </w:r>
      <w:r w:rsidRPr="00D5240C">
        <w:rPr>
          <w:rFonts w:ascii="Times New Roman" w:eastAsia="Times New Roman" w:hAnsi="Times New Roman" w:cs="Times New Roman"/>
          <w:lang w:eastAsia="pl-PL"/>
        </w:rPr>
        <w:tab/>
      </w:r>
      <w:r w:rsidRPr="00D5240C">
        <w:rPr>
          <w:rFonts w:ascii="Times New Roman" w:eastAsia="Times New Roman" w:hAnsi="Times New Roman" w:cs="Times New Roman"/>
          <w:lang w:eastAsia="pl-PL"/>
        </w:rPr>
        <w:tab/>
      </w:r>
      <w:r w:rsidRPr="00D5240C">
        <w:rPr>
          <w:rFonts w:ascii="Times New Roman" w:eastAsia="Times New Roman" w:hAnsi="Times New Roman" w:cs="Times New Roman"/>
          <w:lang w:eastAsia="pl-PL"/>
        </w:rPr>
        <w:tab/>
      </w:r>
      <w:r w:rsidRPr="00D5240C">
        <w:rPr>
          <w:rFonts w:ascii="Times New Roman" w:eastAsia="Times New Roman" w:hAnsi="Times New Roman" w:cs="Times New Roman"/>
          <w:lang w:eastAsia="pl-PL"/>
        </w:rPr>
        <w:tab/>
        <w:t xml:space="preserve"> ......................................................</w:t>
      </w:r>
    </w:p>
    <w:p w:rsidR="00D5240C" w:rsidRPr="00D5240C" w:rsidRDefault="00D5240C" w:rsidP="00D5240C">
      <w:pPr>
        <w:suppressAutoHyphens/>
        <w:spacing w:after="120" w:line="240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(podpis i pieczęć imienna osoby/osób właściwej/</w:t>
      </w:r>
      <w:proofErr w:type="spellStart"/>
      <w:r w:rsidRPr="00D5240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5240C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D5240C" w:rsidRPr="00D5240C" w:rsidRDefault="00D5240C" w:rsidP="00D5240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5240C" w:rsidRPr="00D5240C" w:rsidRDefault="00D5240C" w:rsidP="00D5240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5240C" w:rsidRPr="00D5240C" w:rsidRDefault="00D5240C" w:rsidP="00D5240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sectPr w:rsidR="00D5240C" w:rsidRPr="00D5240C" w:rsidSect="00D524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211"/>
    <w:multiLevelType w:val="hybridMultilevel"/>
    <w:tmpl w:val="D464A6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2574C0"/>
    <w:multiLevelType w:val="multilevel"/>
    <w:tmpl w:val="9AC03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01E28B2"/>
    <w:multiLevelType w:val="hybridMultilevel"/>
    <w:tmpl w:val="CA7A42E2"/>
    <w:lvl w:ilvl="0" w:tplc="6E346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C2FD5"/>
    <w:multiLevelType w:val="hybridMultilevel"/>
    <w:tmpl w:val="9D58B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F14F2C8">
      <w:start w:val="1"/>
      <w:numFmt w:val="decimal"/>
      <w:lvlText w:val="5.2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0C"/>
    <w:rsid w:val="007E0332"/>
    <w:rsid w:val="007F683B"/>
    <w:rsid w:val="008555A4"/>
    <w:rsid w:val="00D5240C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2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55A4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2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55A4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2012-09-19T13:02:00Z</dcterms:created>
  <dcterms:modified xsi:type="dcterms:W3CDTF">2012-10-02T12:15:00Z</dcterms:modified>
</cp:coreProperties>
</file>