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F" w:rsidRPr="002B7DFF" w:rsidRDefault="002B7DFF" w:rsidP="002B7DFF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b/>
          <w:lang w:eastAsia="pl-PL"/>
        </w:rPr>
        <w:t xml:space="preserve">           ZAŁĄCZNIK NR</w:t>
      </w:r>
      <w:r w:rsidRPr="002B7D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637FAF5" wp14:editId="1CA3576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B7DFF" w:rsidRPr="002B7DFF" w:rsidRDefault="002B7DFF" w:rsidP="002B7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B7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B7DFF" w:rsidRPr="002B7DFF" w:rsidRDefault="002B7DFF" w:rsidP="002B7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2B7DFF" w:rsidRPr="002B7DFF" w:rsidRDefault="002B7DFF" w:rsidP="002B7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7DFF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B7DFF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2B7DFF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2B7DFF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2B7DFF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2B7DFF" w:rsidRPr="002B7DFF" w:rsidRDefault="002B7DFF" w:rsidP="002B7DF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B7DFF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2B7DFF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2B7DFF" w:rsidRPr="002B7DFF" w:rsidRDefault="002B7DFF" w:rsidP="002B7DF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B7DFF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2B7DFF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2B7DFF">
        <w:rPr>
          <w:rFonts w:ascii="Times New Roman" w:eastAsia="Times New Roman" w:hAnsi="Times New Roman" w:cs="Times New Roman"/>
          <w:b/>
          <w:bCs/>
          <w:lang w:eastAsia="pl-PL"/>
        </w:rPr>
        <w:t>Budowa ogrodzenia dla potrzeb Portu Lotniczego Gdynia – Kosakowo Sp. z o.o.</w:t>
      </w:r>
      <w:r w:rsidRPr="002B7DFF"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B7DFF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2B7DFF" w:rsidRPr="002B7DFF" w:rsidRDefault="002B7DFF" w:rsidP="002B7D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(słownie...................................................................................................</w:t>
      </w:r>
    </w:p>
    <w:p w:rsidR="002B7DFF" w:rsidRPr="002B7DFF" w:rsidRDefault="002B7DFF" w:rsidP="002B7DFF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Zobowiązujemy się do wykonania przedmiotu zamówienia w następujących terminach:</w:t>
      </w:r>
    </w:p>
    <w:p w:rsidR="002B7DFF" w:rsidRPr="002B7DFF" w:rsidRDefault="002B7DFF" w:rsidP="002B7DF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zakończenie robót oraz zgłoszenia gotowości do odbioru Etapu I do dnia </w:t>
      </w:r>
      <w:r w:rsidR="00B473CF">
        <w:rPr>
          <w:rFonts w:ascii="Times New Roman" w:eastAsia="Times New Roman" w:hAnsi="Times New Roman" w:cs="Times New Roman"/>
          <w:lang w:eastAsia="pl-PL"/>
        </w:rPr>
        <w:t>17</w:t>
      </w:r>
      <w:r w:rsidRPr="002B7DFF">
        <w:rPr>
          <w:rFonts w:ascii="Times New Roman" w:eastAsia="Times New Roman" w:hAnsi="Times New Roman" w:cs="Times New Roman"/>
          <w:lang w:eastAsia="pl-PL"/>
        </w:rPr>
        <w:t>.0</w:t>
      </w:r>
      <w:r w:rsidR="00B473CF">
        <w:rPr>
          <w:rFonts w:ascii="Times New Roman" w:eastAsia="Times New Roman" w:hAnsi="Times New Roman" w:cs="Times New Roman"/>
          <w:lang w:eastAsia="pl-PL"/>
        </w:rPr>
        <w:t>9</w:t>
      </w:r>
      <w:r w:rsidRPr="002B7DFF">
        <w:rPr>
          <w:rFonts w:ascii="Times New Roman" w:eastAsia="Times New Roman" w:hAnsi="Times New Roman" w:cs="Times New Roman"/>
          <w:lang w:eastAsia="pl-PL"/>
        </w:rPr>
        <w:t>.2012 r.</w:t>
      </w:r>
    </w:p>
    <w:p w:rsidR="002B7DFF" w:rsidRDefault="002B7DFF" w:rsidP="002B7DF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zakończenie robót oraz zgłoszenia gotowości do odbioru Etapu II w ciągu 30 dni od daty zawiadomienia Wykonawcy przez Zamawiającego</w:t>
      </w:r>
      <w:r w:rsidR="00084842">
        <w:rPr>
          <w:rFonts w:ascii="Times New Roman" w:eastAsia="Times New Roman" w:hAnsi="Times New Roman" w:cs="Times New Roman"/>
          <w:lang w:eastAsia="pl-PL"/>
        </w:rPr>
        <w:t xml:space="preserve"> o możliwości rozpoczęcia robót,</w:t>
      </w:r>
    </w:p>
    <w:p w:rsidR="00084842" w:rsidRPr="00084842" w:rsidRDefault="00084842" w:rsidP="00084842">
      <w:pPr>
        <w:pStyle w:val="StylTomek2"/>
        <w:numPr>
          <w:ilvl w:val="0"/>
          <w:numId w:val="2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75BA5">
        <w:rPr>
          <w:sz w:val="22"/>
          <w:szCs w:val="22"/>
        </w:rPr>
        <w:t>akończenie usług pielęgnacji trawników 12 miesięcy od odbioru etapu II.</w:t>
      </w:r>
      <w:bookmarkStart w:id="0" w:name="_GoBack"/>
      <w:bookmarkEnd w:id="0"/>
    </w:p>
    <w:p w:rsidR="002B7DFF" w:rsidRPr="002B7DFF" w:rsidRDefault="002B7DFF" w:rsidP="002B7DFF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szCs w:val="20"/>
          <w:lang w:eastAsia="pl-PL"/>
        </w:rPr>
        <w:t>Udzielamy gwarancji na przedmiot zamówienia na okres 60 miesięcy od dnia odbioru końcowego.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2B7DFF" w:rsidRPr="002B7DFF" w:rsidRDefault="002B7DFF" w:rsidP="002B7DFF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Wadium w kwocie 30 000,00 zł zostało wniesione:</w:t>
      </w:r>
    </w:p>
    <w:p w:rsidR="002B7DFF" w:rsidRPr="002B7DFF" w:rsidRDefault="002B7DFF" w:rsidP="002B7DFF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2B7DFF" w:rsidRPr="002B7DFF" w:rsidRDefault="002B7DFF" w:rsidP="002B7DFF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2B7DFF" w:rsidRPr="002B7DFF" w:rsidRDefault="002B7DFF" w:rsidP="002B7DFF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7DFF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2B7DFF" w:rsidRPr="002B7DFF" w:rsidRDefault="002B7DFF" w:rsidP="002B7DFF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2B7DFF" w:rsidRPr="002B7DFF" w:rsidRDefault="002B7DFF" w:rsidP="002B7DFF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2B7DFF" w:rsidRPr="002B7DFF" w:rsidRDefault="002B7DFF" w:rsidP="002B7DF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2B7DFF" w:rsidRPr="002B7DFF" w:rsidRDefault="002B7DFF" w:rsidP="002B7DFF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2B7DFF" w:rsidRPr="002B7DFF" w:rsidRDefault="002B7DFF" w:rsidP="002B7DFF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2B7DFF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2B7DFF" w:rsidRPr="002B7DFF" w:rsidRDefault="002B7DFF" w:rsidP="002B7DFF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wymagane przez Zamawiającego uprawnienia. 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2B7DFF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Przyjmujemy termin płatności w ciągu 45 dni od daty złożenia faktury.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Oświadczamy że, w przypadku przyznania nam zamówienia, będziemy zdolni do przetwarzania informacji niejawnych o klauzuli „zastrzeżone” zgodnie z ustawą z dnia 5 sierpnia 2010r. o ochronie informacji niejawnych  (Dz. U. nr 182 z 2010r., poz. 1228 z </w:t>
      </w:r>
      <w:proofErr w:type="spellStart"/>
      <w:r w:rsidRPr="002B7DF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B7DFF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2B7DFF" w:rsidRPr="002B7DFF" w:rsidRDefault="002B7DFF" w:rsidP="002B7DF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2B7DFF" w:rsidRPr="002B7DFF" w:rsidRDefault="002B7DFF" w:rsidP="002B7DFF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2B7D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B7DF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B7DFF" w:rsidRPr="002B7DFF" w:rsidRDefault="002B7DFF" w:rsidP="002B7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DFF" w:rsidRPr="002B7DFF" w:rsidRDefault="002B7DFF" w:rsidP="002B7DFF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B7DF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B2E8177" wp14:editId="5229979C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B7DFF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2B7DFF" w:rsidRPr="002B7DFF" w:rsidRDefault="002B7DFF" w:rsidP="002B7DFF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7DFF" w:rsidRPr="002B7DFF" w:rsidRDefault="002B7DFF" w:rsidP="002B7D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7DFF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2B7DFF">
        <w:rPr>
          <w:rFonts w:ascii="Times New Roman" w:eastAsia="Times New Roman" w:hAnsi="Times New Roman" w:cs="Times New Roman"/>
          <w:b/>
          <w:bCs/>
          <w:lang w:eastAsia="pl-PL"/>
        </w:rPr>
        <w:t xml:space="preserve">Budowa ogrodzenia dla potrzeb Portu Lotniczego Gdynia – Kosakowo Sp. z o.o.”, </w:t>
      </w:r>
      <w:r w:rsidRPr="002B7DFF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2B7DFF" w:rsidRPr="002B7DFF" w:rsidRDefault="002B7DFF" w:rsidP="002B7DFF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B7DFF" w:rsidRPr="002B7DFF" w:rsidRDefault="002B7DFF" w:rsidP="002B7DFF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2B7D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B7DF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B7DFF" w:rsidRPr="002B7DFF" w:rsidRDefault="002B7DFF" w:rsidP="002B7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2B7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2B7DFF" w:rsidRPr="002B7DFF" w:rsidRDefault="002B7DFF" w:rsidP="002B7DFF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0AA0C4C" wp14:editId="36A6842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2B7DFF" w:rsidRPr="002B7DFF" w:rsidRDefault="002B7DFF" w:rsidP="002B7DFF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2B7DFF" w:rsidRPr="002B7DFF" w:rsidRDefault="002B7DFF" w:rsidP="002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co najmniej </w:t>
      </w:r>
      <w:r w:rsidRPr="002B7D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robotę budowlaną polegającą na budowie ogrodzenia w konstrukcji zgodnej z dokumentacją projektową, o wartości minimum 200 000,00 zł każda</w:t>
      </w:r>
    </w:p>
    <w:p w:rsidR="002B7DFF" w:rsidRPr="002B7DFF" w:rsidRDefault="002B7DFF" w:rsidP="002B7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2B7DFF" w:rsidRPr="002B7DFF" w:rsidTr="00DF6432">
        <w:tc>
          <w:tcPr>
            <w:tcW w:w="542" w:type="dxa"/>
            <w:vAlign w:val="center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polegającą na budowie ogrodzenia</w:t>
            </w:r>
            <w:r w:rsidRPr="002B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B7D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konstrukcji zgodnej z dokumentacją projektową, o wartości minimum 200 000,00 zł</w:t>
            </w: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2B7DFF" w:rsidRPr="002B7DFF" w:rsidTr="00DF6432">
        <w:tc>
          <w:tcPr>
            <w:tcW w:w="542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2B7DFF" w:rsidRPr="002B7DFF" w:rsidTr="00DF6432">
        <w:trPr>
          <w:trHeight w:val="1076"/>
        </w:trPr>
        <w:tc>
          <w:tcPr>
            <w:tcW w:w="542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B7DFF" w:rsidRPr="002B7DFF" w:rsidTr="00DF6432">
        <w:trPr>
          <w:trHeight w:val="884"/>
        </w:trPr>
        <w:tc>
          <w:tcPr>
            <w:tcW w:w="542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B7DFF" w:rsidRPr="002B7DFF" w:rsidTr="00DF6432">
        <w:trPr>
          <w:trHeight w:val="889"/>
        </w:trPr>
        <w:tc>
          <w:tcPr>
            <w:tcW w:w="542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2B7DFF" w:rsidRPr="002B7DFF" w:rsidTr="00DF6432">
        <w:trPr>
          <w:trHeight w:val="889"/>
        </w:trPr>
        <w:tc>
          <w:tcPr>
            <w:tcW w:w="542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2B7DFF" w:rsidRPr="002B7DFF" w:rsidRDefault="002B7DFF" w:rsidP="002B7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B7DFF" w:rsidRPr="002B7DFF" w:rsidRDefault="002B7DFF" w:rsidP="002B7DFF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2B7D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2B7DFF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2B7DFF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2B7DFF" w:rsidRPr="002B7DFF" w:rsidRDefault="002B7DFF" w:rsidP="002B7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2B7DFF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2B7DF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B7DF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3a </w:t>
      </w:r>
    </w:p>
    <w:p w:rsidR="002B7DFF" w:rsidRPr="002B7DFF" w:rsidRDefault="002B7DFF" w:rsidP="002B7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F6D4F58" wp14:editId="3F89B4A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2B7DFF" w:rsidRPr="002B7DFF" w:rsidRDefault="002B7DFF" w:rsidP="002B7D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2B7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 będą uczestniczyć w wykonywaniu zamówienia 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informacjami na temat ich uprawnień </w:t>
      </w: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2B7DFF" w:rsidRPr="002B7DFF" w:rsidRDefault="002B7DFF" w:rsidP="002B7D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3685"/>
      </w:tblGrid>
      <w:tr w:rsidR="002B7DFF" w:rsidRPr="002B7DFF" w:rsidTr="00DF6432">
        <w:trPr>
          <w:trHeight w:val="503"/>
        </w:trPr>
        <w:tc>
          <w:tcPr>
            <w:tcW w:w="534" w:type="dxa"/>
            <w:vMerge w:val="restart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5" w:type="dxa"/>
            <w:vMerge w:val="restart"/>
          </w:tcPr>
          <w:p w:rsidR="002B7DFF" w:rsidRPr="002B7DFF" w:rsidRDefault="002B7DFF" w:rsidP="002B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B7DFF" w:rsidRPr="002B7DFF" w:rsidRDefault="002B7DFF" w:rsidP="002B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2B7DFF" w:rsidRPr="002B7DFF" w:rsidTr="00DF6432">
        <w:trPr>
          <w:trHeight w:val="502"/>
        </w:trPr>
        <w:tc>
          <w:tcPr>
            <w:tcW w:w="534" w:type="dxa"/>
            <w:vMerge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DFF" w:rsidRPr="002B7DFF" w:rsidTr="00DF6432">
        <w:tc>
          <w:tcPr>
            <w:tcW w:w="534" w:type="dxa"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5" w:type="dxa"/>
          </w:tcPr>
          <w:p w:rsidR="002B7DFF" w:rsidRPr="002B7DFF" w:rsidRDefault="002B7DFF" w:rsidP="002B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DF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2B7DFF" w:rsidRPr="002B7DFF" w:rsidTr="00DF6432">
        <w:trPr>
          <w:trHeight w:val="647"/>
        </w:trPr>
        <w:tc>
          <w:tcPr>
            <w:tcW w:w="534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2B7DFF" w:rsidRPr="002B7DFF" w:rsidRDefault="002B7DFF" w:rsidP="002B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B7DFF" w:rsidRPr="002B7DFF" w:rsidTr="00DF6432">
        <w:trPr>
          <w:trHeight w:val="1076"/>
        </w:trPr>
        <w:tc>
          <w:tcPr>
            <w:tcW w:w="534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2B7DFF" w:rsidRPr="002B7DFF" w:rsidRDefault="002B7DFF" w:rsidP="002B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DFF" w:rsidRPr="002B7DFF" w:rsidTr="00DF6432">
        <w:trPr>
          <w:trHeight w:val="1076"/>
        </w:trPr>
        <w:tc>
          <w:tcPr>
            <w:tcW w:w="534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2B7DFF" w:rsidRPr="002B7DFF" w:rsidRDefault="002B7DFF" w:rsidP="002B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2B7DFF" w:rsidRPr="002B7DFF" w:rsidRDefault="002B7DFF" w:rsidP="002B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DFF" w:rsidRPr="002B7DFF" w:rsidRDefault="002B7DFF" w:rsidP="002B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2B7DFF" w:rsidRPr="002B7DFF" w:rsidRDefault="002B7DFF" w:rsidP="002B7DFF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B7DFF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2B7DFF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2B7DFF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2B7DFF" w:rsidRPr="002B7DFF" w:rsidRDefault="002B7DFF" w:rsidP="002B7DF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/>
    <w:sectPr w:rsidR="00FE323C" w:rsidSect="00885AC0"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5E5"/>
    <w:multiLevelType w:val="hybridMultilevel"/>
    <w:tmpl w:val="6BA4E0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4221D1C"/>
    <w:multiLevelType w:val="hybridMultilevel"/>
    <w:tmpl w:val="D3B2F958"/>
    <w:lvl w:ilvl="0" w:tplc="AD228C64">
      <w:start w:val="1"/>
      <w:numFmt w:val="decimal"/>
      <w:lvlText w:val="3.4.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F"/>
    <w:rsid w:val="00084842"/>
    <w:rsid w:val="002B7DFF"/>
    <w:rsid w:val="00B473CF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ylTomek2">
    <w:name w:val="Styl Tomek 2"/>
    <w:basedOn w:val="Normalny"/>
    <w:rsid w:val="000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ylTomek2">
    <w:name w:val="Styl Tomek 2"/>
    <w:basedOn w:val="Normalny"/>
    <w:rsid w:val="000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2012-05-14T12:38:00Z</dcterms:created>
  <dcterms:modified xsi:type="dcterms:W3CDTF">2012-05-15T12:07:00Z</dcterms:modified>
</cp:coreProperties>
</file>